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02D2" w14:textId="129B41DB" w:rsidR="00CD51F3" w:rsidRPr="00C90353" w:rsidRDefault="0075788F" w:rsidP="00CD51F3">
      <w:pPr>
        <w:pStyle w:val="NoSpacing"/>
        <w:jc w:val="center"/>
        <w:rPr>
          <w:b/>
          <w:bCs/>
          <w:sz w:val="28"/>
          <w:szCs w:val="28"/>
        </w:rPr>
      </w:pPr>
      <w:bookmarkStart w:id="0" w:name="_GoBack"/>
      <w:bookmarkEnd w:id="0"/>
      <w:r>
        <w:rPr>
          <w:b/>
          <w:bCs/>
          <w:sz w:val="28"/>
          <w:szCs w:val="28"/>
        </w:rPr>
        <w:t>PAYSET</w:t>
      </w:r>
      <w:r w:rsidR="00421DEB">
        <w:rPr>
          <w:b/>
          <w:bCs/>
          <w:sz w:val="28"/>
          <w:szCs w:val="28"/>
        </w:rPr>
        <w:t xml:space="preserve"> </w:t>
      </w:r>
      <w:r w:rsidR="007D1134">
        <w:rPr>
          <w:b/>
          <w:bCs/>
          <w:sz w:val="28"/>
          <w:szCs w:val="28"/>
        </w:rPr>
        <w:t>SELECTS</w:t>
      </w:r>
      <w:r w:rsidR="00C57C24">
        <w:rPr>
          <w:b/>
          <w:bCs/>
          <w:sz w:val="28"/>
          <w:szCs w:val="28"/>
        </w:rPr>
        <w:t xml:space="preserve"> BANKING CIRCLE FOR </w:t>
      </w:r>
      <w:r w:rsidR="00C57C24" w:rsidRPr="00C57C24">
        <w:rPr>
          <w:b/>
          <w:bCs/>
          <w:sz w:val="28"/>
          <w:szCs w:val="28"/>
        </w:rPr>
        <w:t>FAST LOW-COST GLOBAL PAYMENTS</w:t>
      </w:r>
    </w:p>
    <w:p w14:paraId="255A0F0D" w14:textId="77777777" w:rsidR="00CD51F3" w:rsidRPr="00C90353" w:rsidRDefault="00CD51F3" w:rsidP="00CD51F3">
      <w:pPr>
        <w:pStyle w:val="NoSpacing"/>
        <w:jc w:val="center"/>
        <w:rPr>
          <w:b/>
          <w:bCs/>
        </w:rPr>
      </w:pPr>
    </w:p>
    <w:p w14:paraId="0B003A9F" w14:textId="582373CF" w:rsidR="00CD51F3" w:rsidRPr="00C90353" w:rsidRDefault="007D1134" w:rsidP="00CD51F3">
      <w:pPr>
        <w:pStyle w:val="NoSpacing"/>
        <w:jc w:val="center"/>
        <w:rPr>
          <w:b/>
          <w:bCs/>
        </w:rPr>
      </w:pPr>
      <w:r>
        <w:rPr>
          <w:b/>
          <w:bCs/>
        </w:rPr>
        <w:t xml:space="preserve">Multi-currency virtual IBAN accounts </w:t>
      </w:r>
      <w:r w:rsidR="00A103F7">
        <w:rPr>
          <w:b/>
          <w:bCs/>
        </w:rPr>
        <w:t xml:space="preserve">help </w:t>
      </w:r>
      <w:r w:rsidR="00DB1C44" w:rsidRPr="00DB1C44">
        <w:rPr>
          <w:b/>
          <w:bCs/>
          <w:color w:val="000000" w:themeColor="text1"/>
        </w:rPr>
        <w:t>fast-moving start-ups and ambitious entrepreneurs</w:t>
      </w:r>
      <w:r w:rsidR="00DB1C44">
        <w:rPr>
          <w:b/>
          <w:bCs/>
          <w:color w:val="000000" w:themeColor="text1"/>
        </w:rPr>
        <w:t xml:space="preserve"> serve global markets</w:t>
      </w:r>
    </w:p>
    <w:p w14:paraId="22D59186" w14:textId="77777777" w:rsidR="00CD51F3" w:rsidRDefault="00CD51F3" w:rsidP="00CD51F3">
      <w:pPr>
        <w:pStyle w:val="NoSpacing"/>
      </w:pPr>
    </w:p>
    <w:p w14:paraId="763C7826" w14:textId="77777777" w:rsidR="00CD51F3" w:rsidRDefault="0053642F" w:rsidP="00CD51F3">
      <w:pPr>
        <w:pStyle w:val="NoSpacing"/>
        <w:jc w:val="center"/>
      </w:pPr>
      <w:hyperlink r:id="rId11" w:history="1">
        <w:r w:rsidR="00CD51F3" w:rsidRPr="00553F33">
          <w:rPr>
            <w:rStyle w:val="Hyperlink"/>
          </w:rPr>
          <w:t>www.bankingcircle.com</w:t>
        </w:r>
      </w:hyperlink>
    </w:p>
    <w:p w14:paraId="08DA4C09" w14:textId="77777777" w:rsidR="00CD51F3" w:rsidRDefault="00CD51F3" w:rsidP="00CD51F3">
      <w:pPr>
        <w:pStyle w:val="NoSpacing"/>
      </w:pPr>
    </w:p>
    <w:p w14:paraId="71FB4F90" w14:textId="109D1CB9" w:rsidR="004F2235" w:rsidRDefault="00CD51F3" w:rsidP="006A2BE5">
      <w:pPr>
        <w:pStyle w:val="NoSpacing"/>
        <w:jc w:val="both"/>
        <w:rPr>
          <w:color w:val="000000" w:themeColor="text1"/>
        </w:rPr>
      </w:pPr>
      <w:r>
        <w:t xml:space="preserve">London, </w:t>
      </w:r>
      <w:r w:rsidR="00033C39">
        <w:t>29</w:t>
      </w:r>
      <w:r w:rsidR="00033C39" w:rsidRPr="00033C39">
        <w:rPr>
          <w:vertAlign w:val="superscript"/>
        </w:rPr>
        <w:t>th</w:t>
      </w:r>
      <w:r w:rsidR="00033C39">
        <w:t xml:space="preserve"> June</w:t>
      </w:r>
      <w:r w:rsidR="00895F3F">
        <w:t xml:space="preserve"> </w:t>
      </w:r>
      <w:r>
        <w:t xml:space="preserve">2022 – </w:t>
      </w:r>
      <w:r w:rsidR="000457B4">
        <w:t>L</w:t>
      </w:r>
      <w:r w:rsidR="000457B4" w:rsidRPr="000457B4">
        <w:t>eading online payments platform</w:t>
      </w:r>
      <w:r w:rsidR="000457B4">
        <w:t xml:space="preserve">, </w:t>
      </w:r>
      <w:hyperlink r:id="rId12" w:history="1">
        <w:proofErr w:type="spellStart"/>
        <w:r w:rsidR="000457B4" w:rsidRPr="00BB20F5">
          <w:rPr>
            <w:rStyle w:val="Hyperlink"/>
          </w:rPr>
          <w:t>Payset</w:t>
        </w:r>
        <w:proofErr w:type="spellEnd"/>
      </w:hyperlink>
      <w:r w:rsidR="000457B4">
        <w:t xml:space="preserve">, </w:t>
      </w:r>
      <w:r w:rsidR="00A27874">
        <w:t xml:space="preserve">is </w:t>
      </w:r>
      <w:r w:rsidR="000A759A">
        <w:t xml:space="preserve">utilising </w:t>
      </w:r>
      <w:r w:rsidR="00B15E87">
        <w:t xml:space="preserve">bank accounts from </w:t>
      </w:r>
      <w:r w:rsidR="00A27874">
        <w:t xml:space="preserve">Banking Circle </w:t>
      </w:r>
      <w:r w:rsidR="00B15E87">
        <w:t xml:space="preserve">to </w:t>
      </w:r>
      <w:r w:rsidR="00BC3C33">
        <w:t>offer</w:t>
      </w:r>
      <w:r w:rsidR="00DA1F60">
        <w:t xml:space="preserve"> fast, low-cost global payments. </w:t>
      </w:r>
      <w:r w:rsidR="005A2402">
        <w:t xml:space="preserve">Providing customers with </w:t>
      </w:r>
      <w:r w:rsidR="004F2235" w:rsidRPr="00EA1868">
        <w:t>multi-currency accounts, pre-paid cards and currency exchange services</w:t>
      </w:r>
      <w:r w:rsidR="005A2402">
        <w:t xml:space="preserve">, </w:t>
      </w:r>
      <w:proofErr w:type="spellStart"/>
      <w:r w:rsidR="005A2402">
        <w:t>Payset</w:t>
      </w:r>
      <w:proofErr w:type="spellEnd"/>
      <w:r w:rsidR="005A2402">
        <w:t xml:space="preserve"> helps </w:t>
      </w:r>
      <w:r w:rsidR="004F2235" w:rsidRPr="00EA1868">
        <w:t>businesses hold, exchange and move money around the world quickly, effortlessly, and affordably.</w:t>
      </w:r>
      <w:r w:rsidR="00E4502B">
        <w:t xml:space="preserve"> Working with tech-le</w:t>
      </w:r>
      <w:r w:rsidR="001B2DEE">
        <w:t>d</w:t>
      </w:r>
      <w:r w:rsidR="00E4502B">
        <w:t xml:space="preserve"> Payments Bank, Banking Circle, </w:t>
      </w:r>
      <w:proofErr w:type="spellStart"/>
      <w:r w:rsidR="00E4502B">
        <w:t>Payset</w:t>
      </w:r>
      <w:proofErr w:type="spellEnd"/>
      <w:r w:rsidR="00E4502B">
        <w:t xml:space="preserve"> aims to </w:t>
      </w:r>
      <w:r w:rsidR="004F2235" w:rsidRPr="00C677BD">
        <w:rPr>
          <w:color w:val="000000" w:themeColor="text1"/>
        </w:rPr>
        <w:t>bring financial services up to speed with modern business by eliminating the expenses, delays, and red tape associated with moving money between currencies or across borders.</w:t>
      </w:r>
      <w:r w:rsidR="004F2235">
        <w:rPr>
          <w:color w:val="000000" w:themeColor="text1"/>
        </w:rPr>
        <w:t xml:space="preserve"> </w:t>
      </w:r>
    </w:p>
    <w:p w14:paraId="682AB47E" w14:textId="77777777" w:rsidR="009F2E94" w:rsidRDefault="009F2E94" w:rsidP="006A2BE5">
      <w:pPr>
        <w:pStyle w:val="NoSpacing"/>
        <w:jc w:val="both"/>
        <w:rPr>
          <w:color w:val="000000" w:themeColor="text1"/>
        </w:rPr>
      </w:pPr>
    </w:p>
    <w:p w14:paraId="532A246A" w14:textId="259F4C09" w:rsidR="00C36ECA" w:rsidRDefault="007E2B3F" w:rsidP="006A2BE5">
      <w:pPr>
        <w:spacing w:line="276" w:lineRule="auto"/>
        <w:jc w:val="both"/>
        <w:rPr>
          <w:rFonts w:ascii="Verdana" w:hAnsi="Verdana"/>
          <w:color w:val="000000" w:themeColor="text1"/>
        </w:rPr>
      </w:pPr>
      <w:r>
        <w:rPr>
          <w:rFonts w:ascii="Verdana" w:hAnsi="Verdana"/>
          <w:color w:val="000000" w:themeColor="text1"/>
        </w:rPr>
        <w:t>“</w:t>
      </w:r>
      <w:r w:rsidR="004F2235">
        <w:rPr>
          <w:rFonts w:ascii="Verdana" w:hAnsi="Verdana"/>
          <w:color w:val="000000" w:themeColor="text1"/>
        </w:rPr>
        <w:t>We chose Banking Circle for its reliable reputation and solutions that meet our company’s needs</w:t>
      </w:r>
      <w:r>
        <w:rPr>
          <w:rFonts w:ascii="Verdana" w:hAnsi="Verdana"/>
          <w:color w:val="000000" w:themeColor="text1"/>
        </w:rPr>
        <w:t xml:space="preserve">,” </w:t>
      </w:r>
      <w:r w:rsidRPr="00BB20F5">
        <w:rPr>
          <w:rFonts w:ascii="Verdana" w:hAnsi="Verdana"/>
          <w:color w:val="000000" w:themeColor="text1"/>
        </w:rPr>
        <w:t>commented</w:t>
      </w:r>
      <w:r w:rsidR="00C21697" w:rsidRPr="00BB20F5">
        <w:rPr>
          <w:rFonts w:ascii="Verdana" w:hAnsi="Verdana"/>
          <w:color w:val="000000" w:themeColor="text1"/>
        </w:rPr>
        <w:t xml:space="preserve"> </w:t>
      </w:r>
      <w:r w:rsidR="00C21697" w:rsidRPr="00BB20F5">
        <w:rPr>
          <w:rFonts w:ascii="Verdana" w:hAnsi="Verdana"/>
        </w:rPr>
        <w:t xml:space="preserve">Perry </w:t>
      </w:r>
      <w:proofErr w:type="spellStart"/>
      <w:r w:rsidR="00C21697" w:rsidRPr="00BB20F5">
        <w:rPr>
          <w:rFonts w:ascii="Verdana" w:hAnsi="Verdana"/>
        </w:rPr>
        <w:t>Asforis</w:t>
      </w:r>
      <w:proofErr w:type="spellEnd"/>
      <w:r w:rsidR="00C21697" w:rsidRPr="00BB20F5">
        <w:rPr>
          <w:rFonts w:ascii="Verdana" w:hAnsi="Verdana"/>
        </w:rPr>
        <w:t xml:space="preserve">, CEO of </w:t>
      </w:r>
      <w:proofErr w:type="spellStart"/>
      <w:r w:rsidR="00C21697" w:rsidRPr="00BB20F5">
        <w:rPr>
          <w:rFonts w:ascii="Verdana" w:hAnsi="Verdana"/>
        </w:rPr>
        <w:t>Payset</w:t>
      </w:r>
      <w:proofErr w:type="spellEnd"/>
      <w:r w:rsidR="007A0165" w:rsidRPr="00BB20F5">
        <w:rPr>
          <w:rFonts w:ascii="Verdana" w:hAnsi="Verdana"/>
        </w:rPr>
        <w:t>.</w:t>
      </w:r>
      <w:r w:rsidR="007A0165">
        <w:rPr>
          <w:rFonts w:ascii="Verdana" w:hAnsi="Verdana"/>
        </w:rPr>
        <w:t xml:space="preserve"> </w:t>
      </w:r>
      <w:r w:rsidR="00C627B2">
        <w:rPr>
          <w:rFonts w:ascii="Verdana" w:hAnsi="Verdana"/>
        </w:rPr>
        <w:t>“</w:t>
      </w:r>
      <w:r w:rsidR="00C627B2">
        <w:rPr>
          <w:rFonts w:ascii="Verdana" w:hAnsi="Verdana"/>
          <w:color w:val="000000" w:themeColor="text1"/>
        </w:rPr>
        <w:t>Our customers seek a speedy, reliable service</w:t>
      </w:r>
      <w:r w:rsidR="00C36ECA">
        <w:rPr>
          <w:rFonts w:ascii="Verdana" w:hAnsi="Verdana"/>
          <w:color w:val="000000" w:themeColor="text1"/>
        </w:rPr>
        <w:t xml:space="preserve"> and </w:t>
      </w:r>
      <w:r w:rsidR="00C627B2">
        <w:rPr>
          <w:rFonts w:ascii="Verdana" w:hAnsi="Verdana"/>
          <w:color w:val="000000" w:themeColor="text1"/>
        </w:rPr>
        <w:t>Banking Circle enables us to offer faster and lower cost payments</w:t>
      </w:r>
      <w:r w:rsidR="00DE1000">
        <w:rPr>
          <w:rFonts w:ascii="Verdana" w:hAnsi="Verdana"/>
          <w:color w:val="000000" w:themeColor="text1"/>
        </w:rPr>
        <w:t xml:space="preserve"> than the traditional banking network</w:t>
      </w:r>
      <w:r w:rsidR="00BE443F">
        <w:rPr>
          <w:rFonts w:ascii="Verdana" w:hAnsi="Verdana"/>
          <w:color w:val="000000" w:themeColor="text1"/>
        </w:rPr>
        <w:t xml:space="preserve">, </w:t>
      </w:r>
      <w:r w:rsidR="001A1486">
        <w:rPr>
          <w:rFonts w:ascii="Verdana" w:hAnsi="Verdana"/>
          <w:color w:val="000000" w:themeColor="text1"/>
        </w:rPr>
        <w:t xml:space="preserve">in 25 currencies. </w:t>
      </w:r>
    </w:p>
    <w:p w14:paraId="7C4AE171" w14:textId="77777777" w:rsidR="00C36ECA" w:rsidRDefault="00C36ECA" w:rsidP="006A2BE5">
      <w:pPr>
        <w:spacing w:line="276" w:lineRule="auto"/>
        <w:jc w:val="both"/>
        <w:rPr>
          <w:rFonts w:ascii="Verdana" w:hAnsi="Verdana"/>
          <w:color w:val="000000" w:themeColor="text1"/>
        </w:rPr>
      </w:pPr>
    </w:p>
    <w:p w14:paraId="0EC45A68" w14:textId="66C7CC6B" w:rsidR="00C627B2" w:rsidRDefault="00C36ECA" w:rsidP="006A2BE5">
      <w:pPr>
        <w:spacing w:line="276" w:lineRule="auto"/>
        <w:jc w:val="both"/>
        <w:rPr>
          <w:rFonts w:ascii="Verdana" w:hAnsi="Verdana"/>
          <w:color w:val="000000" w:themeColor="text1"/>
        </w:rPr>
      </w:pPr>
      <w:r>
        <w:rPr>
          <w:rFonts w:ascii="Verdana" w:hAnsi="Verdana"/>
          <w:color w:val="000000" w:themeColor="text1"/>
        </w:rPr>
        <w:t>“</w:t>
      </w:r>
      <w:proofErr w:type="spellStart"/>
      <w:r w:rsidR="00D833E5">
        <w:rPr>
          <w:rFonts w:ascii="Verdana" w:hAnsi="Verdana"/>
          <w:color w:val="000000" w:themeColor="text1"/>
        </w:rPr>
        <w:t>Payset</w:t>
      </w:r>
      <w:proofErr w:type="spellEnd"/>
      <w:r w:rsidR="00D833E5">
        <w:rPr>
          <w:rFonts w:ascii="Verdana" w:hAnsi="Verdana"/>
          <w:color w:val="000000" w:themeColor="text1"/>
        </w:rPr>
        <w:t xml:space="preserve"> is growing rapidly, having seen a substantial growth in our clientele of fast-moving start-ups and ambitious entrepreneurs</w:t>
      </w:r>
      <w:r w:rsidR="0023464D">
        <w:rPr>
          <w:rFonts w:ascii="Verdana" w:hAnsi="Verdana"/>
          <w:color w:val="000000" w:themeColor="text1"/>
        </w:rPr>
        <w:t>.</w:t>
      </w:r>
      <w:r w:rsidR="00675F1E">
        <w:rPr>
          <w:rFonts w:ascii="Verdana" w:hAnsi="Verdana"/>
          <w:color w:val="000000" w:themeColor="text1"/>
        </w:rPr>
        <w:t xml:space="preserve"> Banking Circle’s cloud-based payments technology via API </w:t>
      </w:r>
      <w:r w:rsidR="005D1A35">
        <w:rPr>
          <w:rFonts w:ascii="Verdana" w:hAnsi="Verdana"/>
          <w:color w:val="000000" w:themeColor="text1"/>
        </w:rPr>
        <w:t xml:space="preserve">means we can </w:t>
      </w:r>
      <w:r w:rsidR="000D4C72">
        <w:rPr>
          <w:rFonts w:ascii="Verdana" w:hAnsi="Verdana"/>
          <w:color w:val="000000" w:themeColor="text1"/>
        </w:rPr>
        <w:t xml:space="preserve">update and add to our payments offering quickly and </w:t>
      </w:r>
      <w:r w:rsidR="009A3508">
        <w:rPr>
          <w:rFonts w:ascii="Verdana" w:hAnsi="Verdana"/>
          <w:color w:val="000000" w:themeColor="text1"/>
        </w:rPr>
        <w:t>easily</w:t>
      </w:r>
      <w:r w:rsidR="00B248B1">
        <w:rPr>
          <w:rFonts w:ascii="Verdana" w:hAnsi="Verdana"/>
          <w:color w:val="000000" w:themeColor="text1"/>
        </w:rPr>
        <w:t xml:space="preserve"> to ensure we continue to provide our </w:t>
      </w:r>
      <w:r w:rsidR="00B45588">
        <w:rPr>
          <w:rFonts w:ascii="Verdana" w:hAnsi="Verdana"/>
          <w:color w:val="000000" w:themeColor="text1"/>
        </w:rPr>
        <w:t>customers</w:t>
      </w:r>
      <w:r w:rsidR="00B248B1">
        <w:rPr>
          <w:rFonts w:ascii="Verdana" w:hAnsi="Verdana"/>
          <w:color w:val="000000" w:themeColor="text1"/>
        </w:rPr>
        <w:t xml:space="preserve"> with the</w:t>
      </w:r>
      <w:r w:rsidR="0023464D">
        <w:rPr>
          <w:rFonts w:ascii="Verdana" w:hAnsi="Verdana"/>
          <w:color w:val="000000" w:themeColor="text1"/>
        </w:rPr>
        <w:t xml:space="preserve"> </w:t>
      </w:r>
      <w:r w:rsidR="006A2BE5">
        <w:rPr>
          <w:rFonts w:ascii="Verdana" w:hAnsi="Verdana"/>
          <w:color w:val="000000" w:themeColor="text1"/>
        </w:rPr>
        <w:t xml:space="preserve">best service possible and the </w:t>
      </w:r>
      <w:r w:rsidR="0023464D">
        <w:rPr>
          <w:rFonts w:ascii="Verdana" w:hAnsi="Verdana"/>
          <w:color w:val="000000" w:themeColor="text1"/>
        </w:rPr>
        <w:t>efficient and innovative solutions they need.</w:t>
      </w:r>
      <w:r w:rsidR="006A2BE5">
        <w:rPr>
          <w:rFonts w:ascii="Verdana" w:hAnsi="Verdana"/>
          <w:color w:val="000000" w:themeColor="text1"/>
        </w:rPr>
        <w:t>”</w:t>
      </w:r>
    </w:p>
    <w:p w14:paraId="40E15A92" w14:textId="77777777" w:rsidR="006A2BE5" w:rsidRDefault="006A2BE5" w:rsidP="006A2BE5">
      <w:pPr>
        <w:spacing w:line="276" w:lineRule="auto"/>
        <w:jc w:val="both"/>
        <w:rPr>
          <w:rFonts w:ascii="Verdana" w:hAnsi="Verdana"/>
          <w:color w:val="000000" w:themeColor="text1"/>
        </w:rPr>
      </w:pPr>
    </w:p>
    <w:p w14:paraId="0C8CAD73" w14:textId="597AB6F6" w:rsidR="00B54A08" w:rsidRDefault="00C67972" w:rsidP="004E482C">
      <w:pPr>
        <w:pStyle w:val="NoSpacing"/>
        <w:jc w:val="both"/>
      </w:pPr>
      <w:proofErr w:type="spellStart"/>
      <w:r w:rsidRPr="00C67972">
        <w:t>Payset</w:t>
      </w:r>
      <w:proofErr w:type="spellEnd"/>
      <w:r w:rsidRPr="00C67972">
        <w:t xml:space="preserve"> provides multi</w:t>
      </w:r>
      <w:r w:rsidR="00B95A3C">
        <w:t>-</w:t>
      </w:r>
      <w:r w:rsidRPr="00C67972">
        <w:t xml:space="preserve">currency IBAN accounts </w:t>
      </w:r>
      <w:r w:rsidR="006F0DB2">
        <w:t>as well as</w:t>
      </w:r>
      <w:r w:rsidRPr="00C67972">
        <w:t xml:space="preserve"> payment and FX solutions to businesses around the globe. </w:t>
      </w:r>
      <w:r w:rsidR="00FF7202">
        <w:t>F</w:t>
      </w:r>
      <w:r w:rsidRPr="00C67972">
        <w:t xml:space="preserve">ocused on developing and cultivating long-term working relationships with business </w:t>
      </w:r>
      <w:r w:rsidR="00B45588">
        <w:t>customers</w:t>
      </w:r>
      <w:r w:rsidRPr="00C67972">
        <w:t xml:space="preserve"> around the world and expanding into new markets and industries</w:t>
      </w:r>
      <w:r w:rsidR="00FF7202">
        <w:t xml:space="preserve">, </w:t>
      </w:r>
      <w:proofErr w:type="spellStart"/>
      <w:r w:rsidR="00FF7202">
        <w:t>Payset’s</w:t>
      </w:r>
      <w:proofErr w:type="spellEnd"/>
      <w:r w:rsidR="00FF7202">
        <w:t xml:space="preserve"> </w:t>
      </w:r>
      <w:r w:rsidRPr="00C67972">
        <w:t xml:space="preserve">goal is to save </w:t>
      </w:r>
      <w:r w:rsidR="00E17860">
        <w:t>customers</w:t>
      </w:r>
      <w:r w:rsidR="00FF7202">
        <w:t xml:space="preserve"> </w:t>
      </w:r>
      <w:r w:rsidRPr="00C67972">
        <w:t>money and time</w:t>
      </w:r>
      <w:r w:rsidR="00B54A08">
        <w:t>,</w:t>
      </w:r>
      <w:r w:rsidRPr="00C67972">
        <w:t xml:space="preserve"> and open up new regions and possibilities to their business.</w:t>
      </w:r>
      <w:r w:rsidR="001422A7">
        <w:t xml:space="preserve"> </w:t>
      </w:r>
      <w:proofErr w:type="spellStart"/>
      <w:r w:rsidR="001422A7">
        <w:t>Payset</w:t>
      </w:r>
      <w:proofErr w:type="spellEnd"/>
      <w:r w:rsidR="001422A7">
        <w:t xml:space="preserve"> </w:t>
      </w:r>
      <w:r w:rsidR="00CC05AF">
        <w:t xml:space="preserve">has selected Banking Circle to provide it with the safeguarding accounts </w:t>
      </w:r>
      <w:r w:rsidR="005D7D5B">
        <w:t>the institution requires</w:t>
      </w:r>
      <w:r w:rsidR="004E482C">
        <w:t xml:space="preserve"> for authorisation in the UK and EEA,</w:t>
      </w:r>
      <w:r w:rsidR="00CA15DD">
        <w:t xml:space="preserve"> as well as virtual IBAN </w:t>
      </w:r>
      <w:r w:rsidR="004E482C">
        <w:t>solutions</w:t>
      </w:r>
      <w:r w:rsidR="00E17860">
        <w:t xml:space="preserve"> to deliver fast, low cost payments for its customers</w:t>
      </w:r>
      <w:r w:rsidR="004E482C">
        <w:t>.</w:t>
      </w:r>
    </w:p>
    <w:p w14:paraId="335429DD" w14:textId="77777777" w:rsidR="004E482C" w:rsidRDefault="004E482C" w:rsidP="004E482C">
      <w:pPr>
        <w:pStyle w:val="NoSpacing"/>
        <w:jc w:val="both"/>
      </w:pPr>
    </w:p>
    <w:p w14:paraId="2EB181E4" w14:textId="6FF28327" w:rsidR="00B54A08" w:rsidRDefault="00C36ECA" w:rsidP="00895F3F">
      <w:pPr>
        <w:pStyle w:val="NoSpacing"/>
        <w:jc w:val="both"/>
      </w:pPr>
      <w:proofErr w:type="spellStart"/>
      <w:r>
        <w:t>Laust</w:t>
      </w:r>
      <w:proofErr w:type="spellEnd"/>
      <w:r>
        <w:t xml:space="preserve"> </w:t>
      </w:r>
      <w:proofErr w:type="spellStart"/>
      <w:r>
        <w:t>Bertelsen</w:t>
      </w:r>
      <w:proofErr w:type="spellEnd"/>
      <w:r>
        <w:t>,</w:t>
      </w:r>
      <w:r w:rsidR="002A126E">
        <w:t xml:space="preserve"> CEO of Banking Circl</w:t>
      </w:r>
      <w:r>
        <w:t>e</w:t>
      </w:r>
      <w:r w:rsidR="002A126E">
        <w:t xml:space="preserve"> </w:t>
      </w:r>
      <w:r>
        <w:t>added</w:t>
      </w:r>
      <w:r w:rsidR="002A126E">
        <w:t>: “With its</w:t>
      </w:r>
      <w:r w:rsidR="0004798B">
        <w:t xml:space="preserve"> aim of expanding </w:t>
      </w:r>
      <w:r>
        <w:t>customer</w:t>
      </w:r>
      <w:r w:rsidR="00B45588">
        <w:t>s</w:t>
      </w:r>
      <w:r>
        <w:t>’</w:t>
      </w:r>
      <w:r w:rsidR="0004798B">
        <w:t xml:space="preserve"> </w:t>
      </w:r>
      <w:r w:rsidR="00B45588">
        <w:t>global reach</w:t>
      </w:r>
      <w:r w:rsidR="0004798B">
        <w:t xml:space="preserve"> and reducing the cost and complexity of cross-border payments, </w:t>
      </w:r>
      <w:proofErr w:type="spellStart"/>
      <w:r w:rsidR="0004798B">
        <w:t>Payset</w:t>
      </w:r>
      <w:proofErr w:type="spellEnd"/>
      <w:r w:rsidR="0004798B">
        <w:t xml:space="preserve"> shares the same goals as Banking Circle. Launched to resolve the pain points of </w:t>
      </w:r>
      <w:r w:rsidR="00F1789C">
        <w:t xml:space="preserve">cross-border payments through traditional banks, Banking Circle is committed to enabling </w:t>
      </w:r>
      <w:r w:rsidR="00F1789C">
        <w:lastRenderedPageBreak/>
        <w:t xml:space="preserve">Payments businesses like </w:t>
      </w:r>
      <w:proofErr w:type="spellStart"/>
      <w:r w:rsidR="00F1789C">
        <w:t>Payset</w:t>
      </w:r>
      <w:proofErr w:type="spellEnd"/>
      <w:r w:rsidR="00F1789C">
        <w:t xml:space="preserve"> to provide their customers with </w:t>
      </w:r>
      <w:r w:rsidR="0075788F">
        <w:t>accessible</w:t>
      </w:r>
      <w:r w:rsidR="00F1789C">
        <w:t xml:space="preserve"> cross-border payments through dedicate</w:t>
      </w:r>
      <w:r w:rsidR="00A62371">
        <w:t>d</w:t>
      </w:r>
      <w:r w:rsidR="00F1789C">
        <w:t xml:space="preserve">, multi-currency bank accounts. </w:t>
      </w:r>
      <w:r w:rsidR="00893F91">
        <w:t xml:space="preserve">We are looking forward to working </w:t>
      </w:r>
      <w:r w:rsidR="0075788F">
        <w:t>together and</w:t>
      </w:r>
      <w:r w:rsidR="00893F91">
        <w:t xml:space="preserve"> developing our partnership to deliver an even greater range of solutions to </w:t>
      </w:r>
      <w:proofErr w:type="spellStart"/>
      <w:r w:rsidR="00893F91">
        <w:t>Payset</w:t>
      </w:r>
      <w:proofErr w:type="spellEnd"/>
      <w:r w:rsidR="00893F91">
        <w:t xml:space="preserve"> customers in the future.”</w:t>
      </w:r>
    </w:p>
    <w:p w14:paraId="54CD0D3C" w14:textId="77777777" w:rsidR="00CD51F3" w:rsidRDefault="00CD51F3" w:rsidP="00CD51F3">
      <w:pPr>
        <w:pStyle w:val="NoSpacing"/>
      </w:pPr>
    </w:p>
    <w:p w14:paraId="598186E5" w14:textId="77777777" w:rsidR="00CD51F3" w:rsidRDefault="00CD51F3" w:rsidP="00CD51F3">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sz w:val="20"/>
          <w:szCs w:val="20"/>
        </w:rPr>
        <w:t>END   </w:t>
      </w:r>
      <w:r>
        <w:rPr>
          <w:rStyle w:val="eop"/>
          <w:rFonts w:ascii="Verdana" w:eastAsiaTheme="minorEastAsia" w:hAnsi="Verdana" w:cs="Segoe UI"/>
          <w:color w:val="000000"/>
          <w:sz w:val="20"/>
          <w:szCs w:val="20"/>
        </w:rPr>
        <w:t> </w:t>
      </w:r>
    </w:p>
    <w:p w14:paraId="5920DFB3"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 </w:t>
      </w:r>
      <w:r>
        <w:rPr>
          <w:rStyle w:val="normaltextrun"/>
          <w:rFonts w:ascii="Verdana" w:hAnsi="Verdana" w:cs="Segoe UI"/>
          <w:sz w:val="20"/>
          <w:szCs w:val="20"/>
        </w:rPr>
        <w:t> </w:t>
      </w:r>
      <w:r>
        <w:rPr>
          <w:rStyle w:val="eop"/>
          <w:rFonts w:ascii="Verdana" w:eastAsiaTheme="minorEastAsia" w:hAnsi="Verdana" w:cs="Segoe UI"/>
          <w:sz w:val="20"/>
          <w:szCs w:val="20"/>
        </w:rPr>
        <w:t> </w:t>
      </w:r>
    </w:p>
    <w:p w14:paraId="5D32AE11"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b/>
          <w:bCs/>
          <w:color w:val="000000"/>
          <w:sz w:val="20"/>
          <w:szCs w:val="20"/>
        </w:rPr>
        <w:t>About Banking Circle S.A. </w:t>
      </w:r>
      <w:r>
        <w:rPr>
          <w:rStyle w:val="eop"/>
          <w:rFonts w:ascii="Verdana" w:eastAsiaTheme="majorEastAsia" w:hAnsi="Verdana" w:cs="Segoe UI"/>
          <w:color w:val="000000"/>
          <w:sz w:val="20"/>
          <w:szCs w:val="20"/>
        </w:rPr>
        <w:t> </w:t>
      </w:r>
    </w:p>
    <w:p w14:paraId="7C4CAC6C" w14:textId="77777777" w:rsidR="00DB7E6A" w:rsidRDefault="00DB7E6A" w:rsidP="00DB7E6A">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color w:val="000000"/>
          <w:sz w:val="20"/>
          <w:szCs w:val="20"/>
        </w:rPr>
        <w:t>Banking Circle S.A. is the Payments Bank for the new economy. As a fully licenced bank, free of legacy systems, Banking Circle enables payments companies and banks of any scale to seize opportunities in the new economy - quickly, at low cost.    </w:t>
      </w:r>
      <w:r>
        <w:rPr>
          <w:rStyle w:val="eop"/>
          <w:rFonts w:ascii="Verdana" w:eastAsiaTheme="majorEastAsia" w:hAnsi="Verdana" w:cs="Segoe UI"/>
          <w:color w:val="000000"/>
          <w:sz w:val="20"/>
          <w:szCs w:val="20"/>
        </w:rPr>
        <w:t> </w:t>
      </w:r>
    </w:p>
    <w:p w14:paraId="247F9ACE"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4E629625"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Banking Circle S.A. is a modern correspondent bank committed to building a local clearing network for all major currencies, to deliver fast, low cost payments with no hidden fees for the beneficiary. It provides a suite of unique and award-winning banking solutions, including multi-currency banking accounts and Virtual IBANs, bank connections for local clearing and cross-border payments, all underpinned by market leading compliance and security.    </w:t>
      </w:r>
      <w:r>
        <w:rPr>
          <w:rStyle w:val="eop"/>
          <w:rFonts w:ascii="Verdana" w:eastAsiaTheme="majorEastAsia" w:hAnsi="Verdana" w:cs="Segoe UI"/>
          <w:color w:val="000000"/>
          <w:sz w:val="20"/>
          <w:szCs w:val="20"/>
        </w:rPr>
        <w:t> </w:t>
      </w:r>
    </w:p>
    <w:p w14:paraId="3726E3F5"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6A03F1A9"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Through bespoke, flexible, scalable and futureproof solutions Banking Circle S.A. is enabling financial institutions to help their customers transact across borders in a way that was previously not possible.    </w:t>
      </w:r>
      <w:r>
        <w:rPr>
          <w:rStyle w:val="eop"/>
          <w:rFonts w:ascii="Verdana" w:eastAsiaTheme="majorEastAsia" w:hAnsi="Verdana" w:cs="Segoe UI"/>
          <w:color w:val="000000"/>
          <w:sz w:val="20"/>
          <w:szCs w:val="20"/>
        </w:rPr>
        <w:t> </w:t>
      </w:r>
    </w:p>
    <w:p w14:paraId="345AE16C"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color w:val="000000"/>
          <w:sz w:val="20"/>
          <w:szCs w:val="20"/>
        </w:rPr>
        <w:t>   </w:t>
      </w:r>
      <w:r>
        <w:rPr>
          <w:rStyle w:val="eop"/>
          <w:rFonts w:ascii="Segoe UI" w:eastAsiaTheme="majorEastAsia" w:hAnsi="Segoe UI" w:cs="Segoe UI"/>
          <w:color w:val="000000"/>
          <w:sz w:val="20"/>
          <w:szCs w:val="20"/>
        </w:rPr>
        <w:t> </w:t>
      </w:r>
    </w:p>
    <w:p w14:paraId="1D86BDD5"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lang w:val="nl-NL"/>
        </w:rPr>
        <w:t>Headquartered in Luxembourg, Banking Circle S.A. has offices in London, Munich and Copenhagen.</w:t>
      </w: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552D66CD"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49CD98D2" w14:textId="77777777" w:rsidR="003A5C1D" w:rsidRDefault="003A5C1D" w:rsidP="00DB7E6A">
      <w:pPr>
        <w:pStyle w:val="paragraph"/>
        <w:spacing w:before="0" w:beforeAutospacing="0" w:after="0" w:afterAutospacing="0"/>
        <w:textAlignment w:val="baseline"/>
        <w:rPr>
          <w:rFonts w:ascii="Verdana" w:eastAsiaTheme="majorEastAsia" w:hAnsi="Verdana" w:cs="Segoe UI"/>
          <w:sz w:val="20"/>
          <w:szCs w:val="20"/>
        </w:rPr>
      </w:pPr>
      <w:r w:rsidRPr="003A5C1D">
        <w:rPr>
          <w:rFonts w:ascii="Verdana" w:eastAsiaTheme="majorEastAsia" w:hAnsi="Verdana" w:cs="Segoe UI"/>
          <w:sz w:val="20"/>
          <w:szCs w:val="20"/>
        </w:rPr>
        <w:t xml:space="preserve">Banking Circle S.A. is an affiliate company in the Banking Circle Group ecosystem which serves payment companies, banks, global marketplaces and online merchants through a rich set of complementary eCommerce solutions. These include global cross-border payments, accounts and liquidity management, </w:t>
      </w:r>
      <w:proofErr w:type="gramStart"/>
      <w:r w:rsidRPr="003A5C1D">
        <w:rPr>
          <w:rFonts w:ascii="Verdana" w:eastAsiaTheme="majorEastAsia" w:hAnsi="Verdana" w:cs="Segoe UI"/>
          <w:sz w:val="20"/>
          <w:szCs w:val="20"/>
        </w:rPr>
        <w:t>revenue based</w:t>
      </w:r>
      <w:proofErr w:type="gramEnd"/>
      <w:r w:rsidRPr="003A5C1D">
        <w:rPr>
          <w:rFonts w:ascii="Verdana" w:eastAsiaTheme="majorEastAsia" w:hAnsi="Verdana" w:cs="Segoe UI"/>
          <w:sz w:val="20"/>
          <w:szCs w:val="20"/>
        </w:rPr>
        <w:t xml:space="preserve"> financing, business payments &amp; card issuing, B2B Buy Now Pay Later and account-to-account payment methods.</w:t>
      </w:r>
    </w:p>
    <w:p w14:paraId="6F6C7BAA"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2FD11E9F"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Banking Circle Group is owned by EQT VIII and EQT Ventures, in partnership with Banking Circle S.A.’s founders. The Group entities have offices in Amsterdam, Copenhagen, London, Luxemburg, Munich, Singapore and Stamford, Connecticut. </w:t>
      </w:r>
      <w:r>
        <w:rPr>
          <w:rStyle w:val="eop"/>
          <w:rFonts w:ascii="Verdana" w:eastAsiaTheme="majorEastAsia" w:hAnsi="Verdana" w:cs="Segoe UI"/>
          <w:sz w:val="20"/>
          <w:szCs w:val="20"/>
        </w:rPr>
        <w:t> </w:t>
      </w:r>
    </w:p>
    <w:p w14:paraId="049088F7"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normaltextrun"/>
          <w:rFonts w:ascii="Segoe UI" w:eastAsiaTheme="majorEastAsia" w:hAnsi="Segoe UI" w:cs="Segoe UI"/>
          <w:color w:val="000000"/>
          <w:sz w:val="18"/>
          <w:szCs w:val="18"/>
        </w:rPr>
        <w:t>   </w:t>
      </w:r>
      <w:r>
        <w:rPr>
          <w:rStyle w:val="eop"/>
          <w:rFonts w:ascii="Segoe UI" w:eastAsiaTheme="majorEastAsia" w:hAnsi="Segoe UI" w:cs="Segoe UI"/>
          <w:color w:val="000000"/>
          <w:sz w:val="18"/>
          <w:szCs w:val="18"/>
        </w:rPr>
        <w:t> </w:t>
      </w:r>
    </w:p>
    <w:p w14:paraId="37E31EFB" w14:textId="77777777" w:rsidR="003229C6" w:rsidRDefault="003229C6" w:rsidP="003229C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b/>
          <w:bCs/>
          <w:sz w:val="20"/>
          <w:szCs w:val="20"/>
        </w:rPr>
        <w:t>For further information and interviews please contact the Banking Circle Press Office:</w:t>
      </w:r>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1F286651"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Wendy Harrison - Harrison Sadler    </w:t>
      </w:r>
      <w:r>
        <w:rPr>
          <w:rStyle w:val="eop"/>
          <w:rFonts w:ascii="Verdana" w:eastAsiaTheme="majorEastAsia" w:hAnsi="Verdana" w:cs="Segoe UI"/>
          <w:sz w:val="20"/>
          <w:szCs w:val="20"/>
        </w:rPr>
        <w:t> </w:t>
      </w:r>
    </w:p>
    <w:p w14:paraId="6BE9F0D0"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T: 0208 977 9132     </w:t>
      </w:r>
      <w:r>
        <w:rPr>
          <w:rStyle w:val="eop"/>
          <w:rFonts w:ascii="Verdana" w:eastAsiaTheme="majorEastAsia" w:hAnsi="Verdana" w:cs="Segoe UI"/>
          <w:sz w:val="20"/>
          <w:szCs w:val="20"/>
        </w:rPr>
        <w:t> </w:t>
      </w:r>
    </w:p>
    <w:p w14:paraId="08C84F08"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E: </w:t>
      </w:r>
      <w:hyperlink r:id="rId13" w:tgtFrame="_blank" w:history="1">
        <w:r>
          <w:rPr>
            <w:rStyle w:val="normaltextrun"/>
            <w:rFonts w:ascii="Verdana" w:eastAsiaTheme="majorEastAsia" w:hAnsi="Verdana" w:cs="Segoe UI"/>
            <w:color w:val="0563C1"/>
            <w:sz w:val="20"/>
            <w:szCs w:val="20"/>
          </w:rPr>
          <w:t>bankingcircle@harrisonsadler.com</w:t>
        </w:r>
      </w:hyperlink>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078C95F0"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p>
    <w:p w14:paraId="3760DC39"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eastAsiaTheme="minorEastAsia" w:hAnsi="Verdana" w:cs="Segoe UI"/>
        </w:rPr>
        <w:t> </w:t>
      </w:r>
    </w:p>
    <w:p w14:paraId="19ED4DDA" w14:textId="77777777" w:rsidR="004414DE" w:rsidRPr="008C0E38" w:rsidRDefault="004414DE" w:rsidP="008C0E38"/>
    <w:sectPr w:rsidR="004414DE" w:rsidRPr="008C0E38" w:rsidSect="00971991">
      <w:headerReference w:type="default" r:id="rId14"/>
      <w:footerReference w:type="even" r:id="rId15"/>
      <w:footerReference w:type="default" r:id="rId16"/>
      <w:headerReference w:type="first" r:id="rId17"/>
      <w:footerReference w:type="first" r:id="rId18"/>
      <w:pgSz w:w="11906" w:h="16838" w:code="9"/>
      <w:pgMar w:top="2127" w:right="1247" w:bottom="1701"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E845" w14:textId="77777777" w:rsidR="0053642F" w:rsidRDefault="0053642F">
      <w:r>
        <w:separator/>
      </w:r>
    </w:p>
  </w:endnote>
  <w:endnote w:type="continuationSeparator" w:id="0">
    <w:p w14:paraId="31E22E24" w14:textId="77777777" w:rsidR="0053642F" w:rsidRDefault="0053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IN Next Rounded LT Pro Light">
    <w:altName w:val="Calibri"/>
    <w:charset w:val="00"/>
    <w:family w:val="auto"/>
    <w:pitch w:val="variable"/>
    <w:sig w:usb0="A000002F" w:usb1="5000205B" w:usb2="00000000" w:usb3="00000000" w:csb0="0000009B" w:csb1="00000000"/>
  </w:font>
  <w:font w:name="Yu Gothic Light">
    <w:altName w:val="游ゴシック Light"/>
    <w:charset w:val="80"/>
    <w:family w:val="swiss"/>
    <w:pitch w:val="variable"/>
    <w:sig w:usb0="E00002FF" w:usb1="2AC7FDFF" w:usb2="00000016" w:usb3="00000000" w:csb0="0002009F" w:csb1="00000000"/>
  </w:font>
  <w:font w:name="DIN Next Rounded LT Pro">
    <w:altName w:val="Calibri"/>
    <w:charset w:val="00"/>
    <w:family w:val="auto"/>
    <w:pitch w:val="variable"/>
    <w:sig w:usb0="A000002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6E4A" w14:textId="77777777" w:rsidR="00AC1B13" w:rsidRDefault="00420D2F" w:rsidP="00E86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9B98A" w14:textId="77777777" w:rsidR="00AC1B13" w:rsidRDefault="0053642F" w:rsidP="00362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DD0F" w14:textId="77777777" w:rsidR="0025016D" w:rsidRDefault="0025016D">
    <w:pPr>
      <w:pStyle w:val="Footer"/>
    </w:pPr>
  </w:p>
  <w:p w14:paraId="03195AF3" w14:textId="77777777" w:rsidR="00AC1B13" w:rsidRPr="008164D9" w:rsidRDefault="0025016D" w:rsidP="00020243">
    <w:pPr>
      <w:pStyle w:val="Footer"/>
      <w:ind w:left="-568" w:right="360"/>
      <w:jc w:val="right"/>
      <w:rPr>
        <w:rFonts w:ascii="DIN Next Rounded LT Pro Light" w:hAnsi="DIN Next Rounded LT Pro Light"/>
        <w:sz w:val="18"/>
        <w:szCs w:val="18"/>
      </w:rPr>
    </w:pPr>
    <w:r w:rsidRPr="008164D9">
      <w:rPr>
        <w:rFonts w:ascii="DIN Next Rounded LT Pro Light" w:hAnsi="DIN Next Rounded LT Pro Light"/>
        <w:noProof/>
        <w:lang w:eastAsia="en-GB"/>
      </w:rPr>
      <w:drawing>
        <wp:anchor distT="0" distB="0" distL="114300" distR="114300" simplePos="0" relativeHeight="251669504" behindDoc="1" locked="0" layoutInCell="1" allowOverlap="1" wp14:anchorId="4CEA97A5" wp14:editId="5EC86AE2">
          <wp:simplePos x="0" y="0"/>
          <wp:positionH relativeFrom="margin">
            <wp:align>center</wp:align>
          </wp:positionH>
          <wp:positionV relativeFrom="paragraph">
            <wp:posOffset>504190</wp:posOffset>
          </wp:positionV>
          <wp:extent cx="7562880" cy="182880"/>
          <wp:effectExtent l="0" t="0" r="635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5940" w14:textId="77777777" w:rsidR="00AC1B13" w:rsidRDefault="0025016D" w:rsidP="003624B3">
    <w:pPr>
      <w:pStyle w:val="Footer"/>
      <w:ind w:right="360"/>
    </w:pPr>
    <w:r w:rsidRPr="008164D9">
      <w:rPr>
        <w:rFonts w:ascii="DIN Next Rounded LT Pro Light" w:hAnsi="DIN Next Rounded LT Pro Light"/>
        <w:noProof/>
        <w:lang w:eastAsia="en-GB"/>
      </w:rPr>
      <w:drawing>
        <wp:anchor distT="0" distB="0" distL="114300" distR="114300" simplePos="0" relativeHeight="251667456" behindDoc="1" locked="0" layoutInCell="1" allowOverlap="1" wp14:anchorId="49FB5AF6" wp14:editId="4ADD78CA">
          <wp:simplePos x="0" y="0"/>
          <wp:positionH relativeFrom="margin">
            <wp:posOffset>-796290</wp:posOffset>
          </wp:positionH>
          <wp:positionV relativeFrom="paragraph">
            <wp:posOffset>521970</wp:posOffset>
          </wp:positionV>
          <wp:extent cx="7562880" cy="182880"/>
          <wp:effectExtent l="0" t="0" r="635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r w:rsidR="00420D2F">
      <w:rPr>
        <w:noProof/>
        <w:sz w:val="19"/>
        <w:lang w:val="en-US" w:eastAsia="en-US"/>
      </w:rPr>
      <w:t xml:space="preserve"> </w:t>
    </w:r>
    <w:r w:rsidR="00420D2F" w:rsidRPr="007E7555">
      <w:rPr>
        <w:noProof/>
        <w:lang w:eastAsia="en-GB"/>
      </w:rPr>
      <w:drawing>
        <wp:anchor distT="0" distB="0" distL="114300" distR="114300" simplePos="0" relativeHeight="251659264" behindDoc="1" locked="1" layoutInCell="1" allowOverlap="1" wp14:anchorId="2D6FCD07" wp14:editId="351951BF">
          <wp:simplePos x="0" y="0"/>
          <wp:positionH relativeFrom="page">
            <wp:posOffset>5861685</wp:posOffset>
          </wp:positionH>
          <wp:positionV relativeFrom="page">
            <wp:posOffset>10286365</wp:posOffset>
          </wp:positionV>
          <wp:extent cx="1142280" cy="70560"/>
          <wp:effectExtent l="0" t="0" r="1270" b="5715"/>
          <wp:wrapNone/>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2280" cy="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A7D1F" w14:textId="77777777" w:rsidR="0053642F" w:rsidRDefault="0053642F">
      <w:r>
        <w:separator/>
      </w:r>
    </w:p>
  </w:footnote>
  <w:footnote w:type="continuationSeparator" w:id="0">
    <w:p w14:paraId="30B7EF7C" w14:textId="77777777" w:rsidR="0053642F" w:rsidRDefault="0053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07EC" w14:textId="77777777" w:rsidR="00AC1B13" w:rsidRPr="005F5EEC" w:rsidRDefault="008E71CA" w:rsidP="003C185E">
    <w:pPr>
      <w:spacing w:line="264" w:lineRule="auto"/>
      <w:ind w:right="-528"/>
      <w:jc w:val="right"/>
      <w:rPr>
        <w:rFonts w:ascii="DIN Next Rounded LT Pro Light" w:hAnsi="DIN Next Rounded LT Pro Light"/>
        <w:color w:val="000000" w:themeColor="text1"/>
      </w:rPr>
    </w:pPr>
    <w:r w:rsidRPr="00F247AB">
      <w:rPr>
        <w:rFonts w:ascii="Verdana" w:hAnsi="Verdana"/>
        <w:b/>
        <w:noProof/>
        <w:sz w:val="28"/>
        <w:szCs w:val="28"/>
        <w:lang w:eastAsia="en-GB"/>
      </w:rPr>
      <w:drawing>
        <wp:anchor distT="0" distB="0" distL="114300" distR="114300" simplePos="0" relativeHeight="251674624" behindDoc="0" locked="0" layoutInCell="1" allowOverlap="1" wp14:anchorId="263C2772" wp14:editId="6CC208DE">
          <wp:simplePos x="0" y="0"/>
          <wp:positionH relativeFrom="column">
            <wp:posOffset>4371975</wp:posOffset>
          </wp:positionH>
          <wp:positionV relativeFrom="paragraph">
            <wp:posOffset>-241300</wp:posOffset>
          </wp:positionV>
          <wp:extent cx="1878965" cy="106235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xoPayments-Banking-Circle-Logo-Lockup.jpg"/>
                  <pic:cNvPicPr/>
                </pic:nvPicPr>
                <pic:blipFill rotWithShape="1">
                  <a:blip r:embed="rId1" cstate="print">
                    <a:extLst>
                      <a:ext uri="{28A0092B-C50C-407E-A947-70E740481C1C}">
                        <a14:useLocalDpi xmlns:a14="http://schemas.microsoft.com/office/drawing/2010/main"/>
                      </a:ext>
                    </a:extLst>
                  </a:blip>
                  <a:srcRect r="-1023" b="-360"/>
                  <a:stretch/>
                </pic:blipFill>
                <pic:spPr bwMode="auto">
                  <a:xfrm>
                    <a:off x="0" y="0"/>
                    <a:ext cx="187896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7AB">
      <w:rPr>
        <w:rFonts w:ascii="Verdana" w:hAnsi="Verdana"/>
        <w:noProof/>
        <w:lang w:eastAsia="en-GB"/>
      </w:rPr>
      <mc:AlternateContent>
        <mc:Choice Requires="wps">
          <w:drawing>
            <wp:anchor distT="0" distB="0" distL="114300" distR="114300" simplePos="0" relativeHeight="251673600" behindDoc="0" locked="0" layoutInCell="1" allowOverlap="1" wp14:anchorId="6ADB1F49" wp14:editId="734C306C">
              <wp:simplePos x="0" y="0"/>
              <wp:positionH relativeFrom="column">
                <wp:posOffset>0</wp:posOffset>
              </wp:positionH>
              <wp:positionV relativeFrom="paragraph">
                <wp:posOffset>-19050</wp:posOffset>
              </wp:positionV>
              <wp:extent cx="28289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a:noFill/>
                      </a:ln>
                      <a:effectLst/>
                    </wps:spPr>
                    <wps:txbx>
                      <w:txbxContent>
                        <w:p w14:paraId="2761DBD0"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DB1F49" id="_x0000_t202" coordsize="21600,21600" o:spt="202" path="m,l,21600r21600,l21600,xe">
              <v:stroke joinstyle="miter"/>
              <v:path gradientshapeok="t" o:connecttype="rect"/>
            </v:shapetype>
            <v:shape id="Text Box 3" o:spid="_x0000_s1026" type="#_x0000_t202" style="position:absolute;left:0;text-align:left;margin-left:0;margin-top:-1.5pt;width:222.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" filled="f" stroked="f">
              <v:textbox style="mso-fit-shape-to-text:t">
                <w:txbxContent>
                  <w:p w14:paraId="2761DBD0"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v:textbox>
            </v:shape>
          </w:pict>
        </mc:Fallback>
      </mc:AlternateContent>
    </w:r>
    <w:sdt>
      <w:sdtPr>
        <w:rPr>
          <w:rFonts w:ascii="DIN Next Rounded LT Pro Light" w:hAnsi="DIN Next Rounded LT Pro Light"/>
          <w:noProof/>
          <w:color w:val="000000" w:themeColor="text1"/>
          <w:sz w:val="20"/>
          <w:szCs w:val="20"/>
        </w:rPr>
        <w:alias w:val="Title"/>
        <w:id w:val="-1176192753"/>
        <w:showingPlcHdr/>
        <w:dataBinding w:prefixMappings="xmlns:ns0='http://schemas.openxmlformats.org/package/2006/metadata/core-properties' xmlns:ns1='http://purl.org/dc/elements/1.1/'" w:xpath="/ns0:coreProperties[1]/ns1:title[1]" w:storeItemID="{6C3C8BC8-F283-45AE-878A-BAB7291924A1}"/>
        <w:text/>
      </w:sdtPr>
      <w:sdtEndPr/>
      <w:sdtContent>
        <w:r w:rsidR="00ED7FF8">
          <w:rPr>
            <w:rFonts w:ascii="DIN Next Rounded LT Pro Light" w:hAnsi="DIN Next Rounded LT Pro Light"/>
            <w:noProof/>
            <w:color w:val="000000" w:themeColor="text1"/>
            <w:sz w:val="20"/>
            <w:szCs w:val="20"/>
          </w:rPr>
          <w:t xml:space="preserve">     </w:t>
        </w:r>
      </w:sdtContent>
    </w:sdt>
  </w:p>
  <w:p w14:paraId="2655B430" w14:textId="77777777" w:rsidR="00AC1B13" w:rsidRPr="005F5EEC" w:rsidRDefault="0025016D" w:rsidP="00716DA8">
    <w:pPr>
      <w:rPr>
        <w:rFonts w:ascii="DIN Next Rounded LT Pro Light" w:hAnsi="DIN Next Rounded LT Pro Light"/>
      </w:rPr>
    </w:pPr>
    <w:r>
      <w:rPr>
        <w:rFonts w:ascii="DIN Next Rounded LT Pro Light" w:hAnsi="DIN Next Rounded LT Pro Ligh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D1B2" w14:textId="77777777" w:rsidR="0025016D" w:rsidRDefault="0025016D">
    <w:pPr>
      <w:pStyle w:val="Header"/>
    </w:pPr>
    <w:r>
      <w:rPr>
        <w:noProof/>
        <w:sz w:val="19"/>
        <w:lang w:eastAsia="en-GB"/>
      </w:rPr>
      <w:drawing>
        <wp:anchor distT="0" distB="0" distL="114300" distR="114300" simplePos="0" relativeHeight="251671552" behindDoc="1" locked="0" layoutInCell="1" allowOverlap="1" wp14:anchorId="49B9470E" wp14:editId="63E7AD97">
          <wp:simplePos x="0" y="0"/>
          <wp:positionH relativeFrom="column">
            <wp:posOffset>4230370</wp:posOffset>
          </wp:positionH>
          <wp:positionV relativeFrom="paragraph">
            <wp:posOffset>414020</wp:posOffset>
          </wp:positionV>
          <wp:extent cx="1754640" cy="82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Cover-Logo.png"/>
                  <pic:cNvPicPr/>
                </pic:nvPicPr>
                <pic:blipFill>
                  <a:blip r:embed="rId1">
                    <a:extLst>
                      <a:ext uri="{28A0092B-C50C-407E-A947-70E740481C1C}">
                        <a14:useLocalDpi xmlns:a14="http://schemas.microsoft.com/office/drawing/2010/main" val="0"/>
                      </a:ext>
                    </a:extLst>
                  </a:blip>
                  <a:stretch>
                    <a:fillRect/>
                  </a:stretch>
                </pic:blipFill>
                <pic:spPr>
                  <a:xfrm>
                    <a:off x="0" y="0"/>
                    <a:ext cx="1754640" cy="82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8D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663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9C93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5E4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F247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2EEF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90ED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2DA2F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440DBF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E6C64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E61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757082"/>
    <w:multiLevelType w:val="multilevel"/>
    <w:tmpl w:val="1F7E85E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21" w:hanging="1021"/>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8190118"/>
    <w:multiLevelType w:val="multilevel"/>
    <w:tmpl w:val="6E122B16"/>
    <w:numStyleLink w:val="BC"/>
  </w:abstractNum>
  <w:abstractNum w:abstractNumId="13" w15:restartNumberingAfterBreak="0">
    <w:nsid w:val="584D3B1E"/>
    <w:multiLevelType w:val="multilevel"/>
    <w:tmpl w:val="64C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E7D5B"/>
    <w:multiLevelType w:val="multilevel"/>
    <w:tmpl w:val="6E122B16"/>
    <w:styleLink w:val="BC"/>
    <w:lvl w:ilvl="0">
      <w:start w:val="1"/>
      <w:numFmt w:val="bullet"/>
      <w:pStyle w:val="BCBullet1"/>
      <w:lvlText w:val=""/>
      <w:lvlJc w:val="left"/>
      <w:pPr>
        <w:ind w:left="360" w:hanging="360"/>
      </w:pPr>
      <w:rPr>
        <w:rFonts w:ascii="Symbol" w:hAnsi="Symbol" w:hint="default"/>
        <w:color w:val="0A5982" w:themeColor="accent2"/>
        <w:sz w:val="19"/>
      </w:rPr>
    </w:lvl>
    <w:lvl w:ilvl="1">
      <w:start w:val="1"/>
      <w:numFmt w:val="bullet"/>
      <w:pStyle w:val="BCBullet2"/>
      <w:lvlText w:val="-"/>
      <w:lvlJc w:val="left"/>
      <w:pPr>
        <w:ind w:left="720" w:hanging="363"/>
      </w:pPr>
      <w:rPr>
        <w:rFonts w:ascii="Arial" w:hAnsi="Arial" w:hint="default"/>
        <w:color w:val="0A5982" w:themeColor="accent2"/>
      </w:rPr>
    </w:lvl>
    <w:lvl w:ilvl="2">
      <w:start w:val="1"/>
      <w:numFmt w:val="bullet"/>
      <w:pStyle w:val="BCBullet3"/>
      <w:lvlText w:val="-"/>
      <w:lvlJc w:val="left"/>
      <w:pPr>
        <w:ind w:left="1077" w:hanging="357"/>
      </w:pPr>
      <w:rPr>
        <w:rFonts w:ascii="Arial" w:hAnsi="Arial" w:hint="default"/>
        <w:color w:val="0A598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376E8"/>
    <w:multiLevelType w:val="hybridMultilevel"/>
    <w:tmpl w:val="C56C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35"/>
    <w:rsid w:val="00033C39"/>
    <w:rsid w:val="000345E5"/>
    <w:rsid w:val="00036384"/>
    <w:rsid w:val="000457B4"/>
    <w:rsid w:val="0004798B"/>
    <w:rsid w:val="00056FDE"/>
    <w:rsid w:val="0006188E"/>
    <w:rsid w:val="000A759A"/>
    <w:rsid w:val="000B1044"/>
    <w:rsid w:val="000C2599"/>
    <w:rsid w:val="000C3770"/>
    <w:rsid w:val="000D3B28"/>
    <w:rsid w:val="000D4C72"/>
    <w:rsid w:val="000E5A19"/>
    <w:rsid w:val="00101125"/>
    <w:rsid w:val="001108B9"/>
    <w:rsid w:val="00114D8D"/>
    <w:rsid w:val="001422A7"/>
    <w:rsid w:val="0015023F"/>
    <w:rsid w:val="0015144A"/>
    <w:rsid w:val="00157C2A"/>
    <w:rsid w:val="001A1486"/>
    <w:rsid w:val="001A287B"/>
    <w:rsid w:val="001A382E"/>
    <w:rsid w:val="001A3DE4"/>
    <w:rsid w:val="001A6A2D"/>
    <w:rsid w:val="001B2664"/>
    <w:rsid w:val="001B2DEE"/>
    <w:rsid w:val="001C04E2"/>
    <w:rsid w:val="001C1663"/>
    <w:rsid w:val="001C5242"/>
    <w:rsid w:val="001D6EDE"/>
    <w:rsid w:val="001E67B5"/>
    <w:rsid w:val="001F339E"/>
    <w:rsid w:val="00200790"/>
    <w:rsid w:val="0022560A"/>
    <w:rsid w:val="0023464D"/>
    <w:rsid w:val="002415B6"/>
    <w:rsid w:val="002436CB"/>
    <w:rsid w:val="00246095"/>
    <w:rsid w:val="00246FF2"/>
    <w:rsid w:val="0025016D"/>
    <w:rsid w:val="00290991"/>
    <w:rsid w:val="002A126E"/>
    <w:rsid w:val="002B056D"/>
    <w:rsid w:val="002B3C59"/>
    <w:rsid w:val="002B48D6"/>
    <w:rsid w:val="002B6C26"/>
    <w:rsid w:val="002B6FF9"/>
    <w:rsid w:val="002C163B"/>
    <w:rsid w:val="002C7A60"/>
    <w:rsid w:val="002F2739"/>
    <w:rsid w:val="00302D19"/>
    <w:rsid w:val="00307AA7"/>
    <w:rsid w:val="00321A3C"/>
    <w:rsid w:val="003229C6"/>
    <w:rsid w:val="0036206D"/>
    <w:rsid w:val="003876A0"/>
    <w:rsid w:val="00390132"/>
    <w:rsid w:val="003A1D98"/>
    <w:rsid w:val="003A5C1D"/>
    <w:rsid w:val="003F6E66"/>
    <w:rsid w:val="00420D2F"/>
    <w:rsid w:val="00421DEB"/>
    <w:rsid w:val="00431E53"/>
    <w:rsid w:val="004414DE"/>
    <w:rsid w:val="004504F3"/>
    <w:rsid w:val="004527A4"/>
    <w:rsid w:val="00456663"/>
    <w:rsid w:val="004A1597"/>
    <w:rsid w:val="004A6443"/>
    <w:rsid w:val="004C604D"/>
    <w:rsid w:val="004D6E88"/>
    <w:rsid w:val="004E482C"/>
    <w:rsid w:val="004F2235"/>
    <w:rsid w:val="00507446"/>
    <w:rsid w:val="00514165"/>
    <w:rsid w:val="0053642F"/>
    <w:rsid w:val="005506D0"/>
    <w:rsid w:val="00554FFB"/>
    <w:rsid w:val="00563FD4"/>
    <w:rsid w:val="00570A12"/>
    <w:rsid w:val="00581BCE"/>
    <w:rsid w:val="00587320"/>
    <w:rsid w:val="005A2402"/>
    <w:rsid w:val="005A7781"/>
    <w:rsid w:val="005D1A35"/>
    <w:rsid w:val="005D3425"/>
    <w:rsid w:val="005D7D5B"/>
    <w:rsid w:val="005E6794"/>
    <w:rsid w:val="005F4373"/>
    <w:rsid w:val="006309AC"/>
    <w:rsid w:val="006512D8"/>
    <w:rsid w:val="00655E23"/>
    <w:rsid w:val="00675F1E"/>
    <w:rsid w:val="006925E3"/>
    <w:rsid w:val="00692FDA"/>
    <w:rsid w:val="006A2BE5"/>
    <w:rsid w:val="006A3924"/>
    <w:rsid w:val="006D0382"/>
    <w:rsid w:val="006E013E"/>
    <w:rsid w:val="006E05E0"/>
    <w:rsid w:val="006E0747"/>
    <w:rsid w:val="006E23E7"/>
    <w:rsid w:val="006E7C13"/>
    <w:rsid w:val="006F0DB2"/>
    <w:rsid w:val="006F2CB5"/>
    <w:rsid w:val="006F423B"/>
    <w:rsid w:val="00713223"/>
    <w:rsid w:val="00714892"/>
    <w:rsid w:val="007274DD"/>
    <w:rsid w:val="00736347"/>
    <w:rsid w:val="0074453B"/>
    <w:rsid w:val="0075788F"/>
    <w:rsid w:val="00762ADB"/>
    <w:rsid w:val="007743DE"/>
    <w:rsid w:val="007750EF"/>
    <w:rsid w:val="0078047B"/>
    <w:rsid w:val="007A0165"/>
    <w:rsid w:val="007A32DB"/>
    <w:rsid w:val="007A56B2"/>
    <w:rsid w:val="007D1134"/>
    <w:rsid w:val="007D43C8"/>
    <w:rsid w:val="007E0001"/>
    <w:rsid w:val="007E2B3F"/>
    <w:rsid w:val="007F1C61"/>
    <w:rsid w:val="00802D0F"/>
    <w:rsid w:val="00803240"/>
    <w:rsid w:val="0080586B"/>
    <w:rsid w:val="00806C5D"/>
    <w:rsid w:val="00817723"/>
    <w:rsid w:val="008266A6"/>
    <w:rsid w:val="00830FC4"/>
    <w:rsid w:val="00833485"/>
    <w:rsid w:val="00863C30"/>
    <w:rsid w:val="00873D52"/>
    <w:rsid w:val="00882753"/>
    <w:rsid w:val="00893F91"/>
    <w:rsid w:val="00895F3F"/>
    <w:rsid w:val="008C0E38"/>
    <w:rsid w:val="008E71CA"/>
    <w:rsid w:val="00906523"/>
    <w:rsid w:val="009066CB"/>
    <w:rsid w:val="00925858"/>
    <w:rsid w:val="009567C9"/>
    <w:rsid w:val="00961515"/>
    <w:rsid w:val="00964DC1"/>
    <w:rsid w:val="009662FB"/>
    <w:rsid w:val="00971991"/>
    <w:rsid w:val="00986C62"/>
    <w:rsid w:val="009A3508"/>
    <w:rsid w:val="009C03D0"/>
    <w:rsid w:val="009D1147"/>
    <w:rsid w:val="009E1729"/>
    <w:rsid w:val="009F2E94"/>
    <w:rsid w:val="00A103F7"/>
    <w:rsid w:val="00A13AA2"/>
    <w:rsid w:val="00A27874"/>
    <w:rsid w:val="00A45483"/>
    <w:rsid w:val="00A4690C"/>
    <w:rsid w:val="00A62371"/>
    <w:rsid w:val="00A6413A"/>
    <w:rsid w:val="00A6514A"/>
    <w:rsid w:val="00A824C1"/>
    <w:rsid w:val="00A83F7A"/>
    <w:rsid w:val="00AA2B51"/>
    <w:rsid w:val="00AC3DA4"/>
    <w:rsid w:val="00B10A3D"/>
    <w:rsid w:val="00B15E87"/>
    <w:rsid w:val="00B1672C"/>
    <w:rsid w:val="00B229AA"/>
    <w:rsid w:val="00B24672"/>
    <w:rsid w:val="00B248B1"/>
    <w:rsid w:val="00B352E7"/>
    <w:rsid w:val="00B45588"/>
    <w:rsid w:val="00B54A08"/>
    <w:rsid w:val="00B64142"/>
    <w:rsid w:val="00B64FCD"/>
    <w:rsid w:val="00B95A3C"/>
    <w:rsid w:val="00BB20F5"/>
    <w:rsid w:val="00BC3C33"/>
    <w:rsid w:val="00BC614C"/>
    <w:rsid w:val="00BD1264"/>
    <w:rsid w:val="00BD512D"/>
    <w:rsid w:val="00BE443F"/>
    <w:rsid w:val="00BF55C9"/>
    <w:rsid w:val="00C01BF2"/>
    <w:rsid w:val="00C05236"/>
    <w:rsid w:val="00C06680"/>
    <w:rsid w:val="00C1218A"/>
    <w:rsid w:val="00C14AC9"/>
    <w:rsid w:val="00C15754"/>
    <w:rsid w:val="00C20D9F"/>
    <w:rsid w:val="00C21697"/>
    <w:rsid w:val="00C3553C"/>
    <w:rsid w:val="00C36ECA"/>
    <w:rsid w:val="00C57C24"/>
    <w:rsid w:val="00C627B2"/>
    <w:rsid w:val="00C67972"/>
    <w:rsid w:val="00C9636B"/>
    <w:rsid w:val="00CA15DD"/>
    <w:rsid w:val="00CA72F6"/>
    <w:rsid w:val="00CC05AF"/>
    <w:rsid w:val="00CD51F3"/>
    <w:rsid w:val="00CF1E65"/>
    <w:rsid w:val="00CF6594"/>
    <w:rsid w:val="00D1397E"/>
    <w:rsid w:val="00D16C08"/>
    <w:rsid w:val="00D5255E"/>
    <w:rsid w:val="00D833E5"/>
    <w:rsid w:val="00D86EC2"/>
    <w:rsid w:val="00DA1F60"/>
    <w:rsid w:val="00DA5B7C"/>
    <w:rsid w:val="00DB1C44"/>
    <w:rsid w:val="00DB28A9"/>
    <w:rsid w:val="00DB7E6A"/>
    <w:rsid w:val="00DD3AA8"/>
    <w:rsid w:val="00DD79CC"/>
    <w:rsid w:val="00DE1000"/>
    <w:rsid w:val="00DF6F38"/>
    <w:rsid w:val="00E00BFE"/>
    <w:rsid w:val="00E17860"/>
    <w:rsid w:val="00E4365C"/>
    <w:rsid w:val="00E4502B"/>
    <w:rsid w:val="00E66861"/>
    <w:rsid w:val="00ED7FF8"/>
    <w:rsid w:val="00EE11A3"/>
    <w:rsid w:val="00EE7D06"/>
    <w:rsid w:val="00F1789C"/>
    <w:rsid w:val="00F247AB"/>
    <w:rsid w:val="00F52954"/>
    <w:rsid w:val="00F63199"/>
    <w:rsid w:val="00F97F42"/>
    <w:rsid w:val="00FA779D"/>
    <w:rsid w:val="00FC3189"/>
    <w:rsid w:val="00FC7ED2"/>
    <w:rsid w:val="00FD0A4D"/>
    <w:rsid w:val="00FD7B94"/>
    <w:rsid w:val="00FE2864"/>
    <w:rsid w:val="00FF4117"/>
    <w:rsid w:val="00FF7202"/>
    <w:rsid w:val="05BEE551"/>
    <w:rsid w:val="249EDA4C"/>
    <w:rsid w:val="339DA299"/>
    <w:rsid w:val="378257CE"/>
    <w:rsid w:val="3DE376A3"/>
    <w:rsid w:val="48AC82D0"/>
    <w:rsid w:val="5A292A91"/>
    <w:rsid w:val="5D54FEAF"/>
    <w:rsid w:val="680B4148"/>
    <w:rsid w:val="7EB19DC4"/>
    <w:rsid w:val="7FDE8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36980"/>
  <w14:defaultImageDpi w14:val="32767"/>
  <w15:chartTrackingRefBased/>
  <w15:docId w15:val="{779CE128-0BC1-449B-B0CE-92533F85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2F"/>
    <w:rPr>
      <w:rFonts w:ascii="Calibri" w:eastAsiaTheme="minorEastAsia" w:hAnsi="Calibri"/>
      <w:sz w:val="22"/>
      <w:szCs w:val="22"/>
      <w:lang w:val="en-GB" w:eastAsia="ja-JP"/>
    </w:rPr>
  </w:style>
  <w:style w:type="paragraph" w:styleId="Heading1">
    <w:name w:val="heading 1"/>
    <w:next w:val="Normal"/>
    <w:link w:val="Heading1Char"/>
    <w:uiPriority w:val="9"/>
    <w:qFormat/>
    <w:rsid w:val="00420D2F"/>
    <w:pPr>
      <w:keepNext/>
      <w:keepLines/>
      <w:numPr>
        <w:numId w:val="1"/>
      </w:numPr>
      <w:spacing w:line="480" w:lineRule="exact"/>
      <w:contextualSpacing/>
      <w:outlineLvl w:val="0"/>
    </w:pPr>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paragraph" w:styleId="Heading2">
    <w:name w:val="heading 2"/>
    <w:next w:val="Normal"/>
    <w:link w:val="Heading2Char"/>
    <w:uiPriority w:val="9"/>
    <w:qFormat/>
    <w:rsid w:val="00420D2F"/>
    <w:pPr>
      <w:keepNext/>
      <w:keepLines/>
      <w:numPr>
        <w:ilvl w:val="1"/>
        <w:numId w:val="1"/>
      </w:numPr>
      <w:spacing w:before="40" w:line="259" w:lineRule="auto"/>
      <w:outlineLvl w:val="1"/>
    </w:pPr>
    <w:rPr>
      <w:rFonts w:ascii="DIN Next Rounded LT Pro" w:eastAsiaTheme="majorEastAsia" w:hAnsi="DIN Next Rounded LT Pro" w:cstheme="majorBidi"/>
      <w:caps/>
      <w:color w:val="0F4B5F" w:themeColor="accent1"/>
      <w:sz w:val="28"/>
      <w:szCs w:val="26"/>
      <w:lang w:val="en-GB" w:eastAsia="ja-JP"/>
    </w:rPr>
  </w:style>
  <w:style w:type="paragraph" w:styleId="Heading3">
    <w:name w:val="heading 3"/>
    <w:next w:val="Normal"/>
    <w:link w:val="Heading3Char"/>
    <w:uiPriority w:val="9"/>
    <w:qFormat/>
    <w:rsid w:val="00420D2F"/>
    <w:pPr>
      <w:keepNext/>
      <w:keepLines/>
      <w:numPr>
        <w:ilvl w:val="2"/>
        <w:numId w:val="1"/>
      </w:numPr>
      <w:spacing w:before="40" w:line="259" w:lineRule="auto"/>
      <w:outlineLvl w:val="2"/>
    </w:pPr>
    <w:rPr>
      <w:rFonts w:ascii="DIN Next Rounded LT Pro" w:eastAsiaTheme="majorEastAsia" w:hAnsi="DIN Next Rounded LT Pro" w:cstheme="majorBidi"/>
      <w:caps/>
      <w:color w:val="0F4B5F" w:themeColor="accent1"/>
      <w:sz w:val="22"/>
      <w:lang w:val="en-GB" w:eastAsia="ja-JP"/>
    </w:rPr>
  </w:style>
  <w:style w:type="paragraph" w:styleId="Heading4">
    <w:name w:val="heading 4"/>
    <w:next w:val="Normal"/>
    <w:link w:val="Heading4Char"/>
    <w:uiPriority w:val="9"/>
    <w:semiHidden/>
    <w:qFormat/>
    <w:rsid w:val="00420D2F"/>
    <w:pPr>
      <w:keepNext/>
      <w:keepLines/>
      <w:numPr>
        <w:ilvl w:val="3"/>
        <w:numId w:val="1"/>
      </w:numPr>
      <w:spacing w:before="40" w:line="259" w:lineRule="auto"/>
      <w:outlineLvl w:val="3"/>
    </w:pPr>
    <w:rPr>
      <w:rFonts w:eastAsiaTheme="majorEastAsia" w:cstheme="majorBidi"/>
      <w:i/>
      <w:iCs/>
      <w:caps/>
      <w:color w:val="000000" w:themeColor="text1"/>
      <w:sz w:val="22"/>
      <w:szCs w:val="22"/>
      <w:lang w:val="en-GB" w:eastAsia="ja-JP"/>
    </w:rPr>
  </w:style>
  <w:style w:type="paragraph" w:styleId="Heading5">
    <w:name w:val="heading 5"/>
    <w:next w:val="Normal"/>
    <w:link w:val="Heading5Char"/>
    <w:uiPriority w:val="9"/>
    <w:semiHidden/>
    <w:qFormat/>
    <w:rsid w:val="00420D2F"/>
    <w:pPr>
      <w:keepNext/>
      <w:keepLines/>
      <w:numPr>
        <w:ilvl w:val="4"/>
        <w:numId w:val="1"/>
      </w:numPr>
      <w:spacing w:before="40" w:line="259" w:lineRule="auto"/>
      <w:outlineLvl w:val="4"/>
    </w:pPr>
    <w:rPr>
      <w:rFonts w:eastAsiaTheme="majorEastAsia" w:cstheme="majorBidi"/>
      <w:caps/>
      <w:color w:val="000000" w:themeColor="tex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2F"/>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character" w:customStyle="1" w:styleId="Heading2Char">
    <w:name w:val="Heading 2 Char"/>
    <w:basedOn w:val="DefaultParagraphFont"/>
    <w:link w:val="Heading2"/>
    <w:uiPriority w:val="9"/>
    <w:rsid w:val="00420D2F"/>
    <w:rPr>
      <w:rFonts w:ascii="DIN Next Rounded LT Pro" w:eastAsiaTheme="majorEastAsia" w:hAnsi="DIN Next Rounded LT Pro" w:cstheme="majorBidi"/>
      <w:caps/>
      <w:color w:val="0F4B5F" w:themeColor="accent1"/>
      <w:sz w:val="28"/>
      <w:szCs w:val="26"/>
      <w:lang w:val="en-GB" w:eastAsia="ja-JP"/>
    </w:rPr>
  </w:style>
  <w:style w:type="character" w:customStyle="1" w:styleId="Heading3Char">
    <w:name w:val="Heading 3 Char"/>
    <w:basedOn w:val="DefaultParagraphFont"/>
    <w:link w:val="Heading3"/>
    <w:uiPriority w:val="9"/>
    <w:rsid w:val="00420D2F"/>
    <w:rPr>
      <w:rFonts w:ascii="DIN Next Rounded LT Pro" w:eastAsiaTheme="majorEastAsia" w:hAnsi="DIN Next Rounded LT Pro" w:cstheme="majorBidi"/>
      <w:caps/>
      <w:color w:val="0F4B5F" w:themeColor="accent1"/>
      <w:sz w:val="22"/>
      <w:lang w:val="en-GB" w:eastAsia="ja-JP"/>
    </w:rPr>
  </w:style>
  <w:style w:type="character" w:customStyle="1" w:styleId="Heading4Char">
    <w:name w:val="Heading 4 Char"/>
    <w:basedOn w:val="DefaultParagraphFont"/>
    <w:link w:val="Heading4"/>
    <w:uiPriority w:val="9"/>
    <w:semiHidden/>
    <w:rsid w:val="00420D2F"/>
    <w:rPr>
      <w:rFonts w:eastAsiaTheme="majorEastAsia" w:cstheme="majorBidi"/>
      <w:i/>
      <w:iCs/>
      <w:caps/>
      <w:color w:val="000000" w:themeColor="text1"/>
      <w:sz w:val="22"/>
      <w:szCs w:val="22"/>
      <w:lang w:val="en-GB" w:eastAsia="ja-JP"/>
    </w:rPr>
  </w:style>
  <w:style w:type="character" w:customStyle="1" w:styleId="Heading5Char">
    <w:name w:val="Heading 5 Char"/>
    <w:basedOn w:val="DefaultParagraphFont"/>
    <w:link w:val="Heading5"/>
    <w:uiPriority w:val="9"/>
    <w:semiHidden/>
    <w:rsid w:val="00420D2F"/>
    <w:rPr>
      <w:rFonts w:eastAsiaTheme="majorEastAsia" w:cstheme="majorBidi"/>
      <w:caps/>
      <w:color w:val="000000" w:themeColor="text1"/>
      <w:sz w:val="22"/>
      <w:szCs w:val="22"/>
      <w:lang w:val="en-GB" w:eastAsia="ja-JP"/>
    </w:rPr>
  </w:style>
  <w:style w:type="paragraph" w:styleId="Header">
    <w:name w:val="header"/>
    <w:basedOn w:val="Normal"/>
    <w:link w:val="HeaderChar"/>
    <w:uiPriority w:val="99"/>
    <w:semiHidden/>
    <w:rsid w:val="00420D2F"/>
    <w:pPr>
      <w:tabs>
        <w:tab w:val="center" w:pos="4513"/>
        <w:tab w:val="right" w:pos="9026"/>
      </w:tabs>
    </w:pPr>
  </w:style>
  <w:style w:type="character" w:customStyle="1" w:styleId="HeaderChar">
    <w:name w:val="Header Char"/>
    <w:basedOn w:val="DefaultParagraphFont"/>
    <w:link w:val="Header"/>
    <w:uiPriority w:val="99"/>
    <w:semiHidden/>
    <w:rsid w:val="00420D2F"/>
    <w:rPr>
      <w:rFonts w:ascii="Calibri" w:eastAsiaTheme="minorEastAsia" w:hAnsi="Calibri"/>
      <w:sz w:val="22"/>
      <w:szCs w:val="22"/>
      <w:lang w:val="en-GB" w:eastAsia="ja-JP"/>
    </w:rPr>
  </w:style>
  <w:style w:type="paragraph" w:styleId="Footer">
    <w:name w:val="footer"/>
    <w:basedOn w:val="Normal"/>
    <w:link w:val="FooterChar"/>
    <w:uiPriority w:val="99"/>
    <w:rsid w:val="00420D2F"/>
    <w:pPr>
      <w:tabs>
        <w:tab w:val="center" w:pos="4513"/>
        <w:tab w:val="right" w:pos="9026"/>
      </w:tabs>
    </w:pPr>
  </w:style>
  <w:style w:type="character" w:customStyle="1" w:styleId="FooterChar">
    <w:name w:val="Footer Char"/>
    <w:basedOn w:val="DefaultParagraphFont"/>
    <w:link w:val="Footer"/>
    <w:uiPriority w:val="99"/>
    <w:rsid w:val="00420D2F"/>
    <w:rPr>
      <w:rFonts w:ascii="Calibri" w:eastAsiaTheme="minorEastAsia" w:hAnsi="Calibri"/>
      <w:sz w:val="22"/>
      <w:szCs w:val="22"/>
      <w:lang w:val="en-GB" w:eastAsia="ja-JP"/>
    </w:rPr>
  </w:style>
  <w:style w:type="table" w:styleId="TableGrid">
    <w:name w:val="Table Grid"/>
    <w:basedOn w:val="TableNormal"/>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BodyText">
    <w:name w:val="BC Body Text"/>
    <w:basedOn w:val="Normal"/>
    <w:qFormat/>
    <w:rsid w:val="00420D2F"/>
    <w:pPr>
      <w:spacing w:before="240" w:after="240" w:line="240" w:lineRule="exact"/>
    </w:pPr>
    <w:rPr>
      <w:rFonts w:ascii="DIN Next Rounded LT Pro Light" w:hAnsi="DIN Next Rounded LT Pro Light"/>
      <w:color w:val="000000" w:themeColor="text1"/>
      <w:sz w:val="20"/>
    </w:rPr>
  </w:style>
  <w:style w:type="paragraph" w:customStyle="1" w:styleId="BCHeading1">
    <w:name w:val="BC Heading 1"/>
    <w:basedOn w:val="Normal"/>
    <w:qFormat/>
    <w:rsid w:val="00420D2F"/>
    <w:pPr>
      <w:spacing w:before="240" w:line="520" w:lineRule="exact"/>
      <w:outlineLvl w:val="0"/>
    </w:pPr>
    <w:rPr>
      <w:rFonts w:ascii="DIN Next Rounded LT Pro Light" w:hAnsi="DIN Next Rounded LT Pro Light"/>
      <w:caps/>
      <w:color w:val="008B6D" w:themeColor="background2"/>
      <w:sz w:val="48"/>
      <w14:textFill>
        <w14:gradFill>
          <w14:gsLst>
            <w14:gs w14:pos="15000">
              <w14:schemeClr w14:val="accent2"/>
            </w14:gs>
            <w14:gs w14:pos="85000">
              <w14:schemeClr w14:val="accent1"/>
            </w14:gs>
          </w14:gsLst>
          <w14:lin w14:ang="0" w14:scaled="0"/>
        </w14:gradFill>
      </w14:textFill>
    </w:rPr>
  </w:style>
  <w:style w:type="paragraph" w:customStyle="1" w:styleId="BCNameCaption">
    <w:name w:val="BC Name / Caption"/>
    <w:basedOn w:val="Normal"/>
    <w:autoRedefine/>
    <w:qFormat/>
    <w:rsid w:val="00420D2F"/>
    <w:pPr>
      <w:spacing w:before="240" w:after="360" w:line="240" w:lineRule="exact"/>
      <w:contextualSpacing/>
    </w:pPr>
    <w:rPr>
      <w:rFonts w:ascii="DIN Next Rounded LT Pro" w:hAnsi="DIN Next Rounded LT Pro"/>
      <w:color w:val="0F4B5F" w:themeColor="accent1"/>
      <w:sz w:val="20"/>
    </w:rPr>
  </w:style>
  <w:style w:type="paragraph" w:customStyle="1" w:styleId="BCIntroText">
    <w:name w:val="BC Intro Text"/>
    <w:basedOn w:val="Normal"/>
    <w:qFormat/>
    <w:rsid w:val="00420D2F"/>
    <w:pPr>
      <w:pBdr>
        <w:bottom w:val="single" w:sz="8" w:space="16" w:color="000000" w:themeColor="text1"/>
      </w:pBdr>
      <w:spacing w:before="240" w:after="480" w:line="320" w:lineRule="exact"/>
    </w:pPr>
    <w:rPr>
      <w:rFonts w:ascii="DIN Next Rounded LT Pro Light" w:hAnsi="DIN Next Rounded LT Pro Light"/>
      <w:color w:val="008B6D" w:themeColor="background2"/>
      <w:sz w:val="26"/>
    </w:rPr>
  </w:style>
  <w:style w:type="paragraph" w:customStyle="1" w:styleId="BCBodyTextwithLine">
    <w:name w:val="BC Body Text with Line"/>
    <w:basedOn w:val="BCBodyText"/>
    <w:qFormat/>
    <w:rsid w:val="00420D2F"/>
    <w:pPr>
      <w:pBdr>
        <w:bottom w:val="single" w:sz="8" w:space="16" w:color="auto"/>
      </w:pBdr>
    </w:pPr>
  </w:style>
  <w:style w:type="paragraph" w:customStyle="1" w:styleId="BCKeyMessage">
    <w:name w:val="BC Key Message"/>
    <w:basedOn w:val="Normal"/>
    <w:autoRedefine/>
    <w:qFormat/>
    <w:rsid w:val="00420D2F"/>
    <w:pPr>
      <w:spacing w:after="240" w:line="520" w:lineRule="exact"/>
    </w:pPr>
    <w:rPr>
      <w:rFonts w:ascii="DIN Next Rounded LT Pro Light" w:hAnsi="DIN Next Rounded LT Pro Light"/>
      <w:caps/>
      <w:color w:val="008B6D" w:themeColor="background2"/>
      <w:sz w:val="48"/>
      <w14:textFill>
        <w14:gradFill>
          <w14:gsLst>
            <w14:gs w14:pos="5000">
              <w14:schemeClr w14:val="bg2"/>
            </w14:gs>
            <w14:gs w14:pos="95000">
              <w14:schemeClr w14:val="accent1"/>
            </w14:gs>
          </w14:gsLst>
          <w14:lin w14:ang="0" w14:scaled="0"/>
        </w14:gradFill>
      </w14:textFill>
    </w:rPr>
  </w:style>
  <w:style w:type="paragraph" w:customStyle="1" w:styleId="BCQuoteCredit">
    <w:name w:val="BC Quote Credit"/>
    <w:basedOn w:val="Normal"/>
    <w:autoRedefine/>
    <w:qFormat/>
    <w:rsid w:val="00420D2F"/>
    <w:pPr>
      <w:spacing w:after="240" w:line="260" w:lineRule="exact"/>
      <w:ind w:left="454" w:right="454"/>
    </w:pPr>
    <w:rPr>
      <w:rFonts w:ascii="DIN Next Rounded LT Pro" w:hAnsi="DIN Next Rounded LT Pro"/>
      <w:color w:val="0F4B5F" w:themeColor="accent1"/>
    </w:rPr>
  </w:style>
  <w:style w:type="paragraph" w:customStyle="1" w:styleId="BCQuote">
    <w:name w:val="BC Quote"/>
    <w:basedOn w:val="Normal"/>
    <w:qFormat/>
    <w:rsid w:val="00420D2F"/>
    <w:pPr>
      <w:spacing w:after="120" w:line="300" w:lineRule="exact"/>
      <w:ind w:left="454" w:right="454"/>
    </w:pPr>
    <w:rPr>
      <w:rFonts w:ascii="DIN Next Rounded LT Pro Light" w:hAnsi="DIN Next Rounded LT Pro Light"/>
      <w:color w:val="008B6D" w:themeColor="background2"/>
      <w:sz w:val="26"/>
    </w:rPr>
  </w:style>
  <w:style w:type="paragraph" w:styleId="TOC1">
    <w:name w:val="toc 1"/>
    <w:basedOn w:val="Normal"/>
    <w:next w:val="Normal"/>
    <w:autoRedefine/>
    <w:uiPriority w:val="39"/>
    <w:rsid w:val="00420D2F"/>
    <w:pPr>
      <w:pBdr>
        <w:top w:val="single" w:sz="8" w:space="6" w:color="000000" w:themeColor="text1"/>
      </w:pBdr>
      <w:tabs>
        <w:tab w:val="right" w:pos="9123"/>
      </w:tabs>
      <w:spacing w:before="120"/>
    </w:pPr>
    <w:rPr>
      <w:rFonts w:ascii="DIN Next Rounded LT Pro" w:hAnsi="DIN Next Rounded LT Pro"/>
      <w:caps/>
      <w:color w:val="0F4B5F" w:themeColor="accent1"/>
      <w:sz w:val="20"/>
    </w:rPr>
  </w:style>
  <w:style w:type="paragraph" w:styleId="TOC2">
    <w:name w:val="toc 2"/>
    <w:basedOn w:val="Normal"/>
    <w:next w:val="Normal"/>
    <w:autoRedefine/>
    <w:uiPriority w:val="39"/>
    <w:rsid w:val="00420D2F"/>
    <w:pPr>
      <w:tabs>
        <w:tab w:val="right" w:pos="9123"/>
      </w:tabs>
      <w:spacing w:before="60"/>
      <w:ind w:left="426" w:hanging="426"/>
    </w:pPr>
    <w:rPr>
      <w:rFonts w:ascii="DIN Next Rounded LT Pro Light" w:hAnsi="DIN Next Rounded LT Pro Light"/>
      <w:color w:val="000000" w:themeColor="text1"/>
      <w:sz w:val="20"/>
    </w:rPr>
  </w:style>
  <w:style w:type="paragraph" w:customStyle="1" w:styleId="BCCoverSubtitle">
    <w:name w:val="BC Cover Subtitle"/>
    <w:basedOn w:val="Normal"/>
    <w:autoRedefine/>
    <w:semiHidden/>
    <w:qFormat/>
    <w:rsid w:val="00420D2F"/>
    <w:pPr>
      <w:framePr w:hSpace="181" w:wrap="around" w:vAnchor="page" w:hAnchor="text" w:y="3661"/>
      <w:spacing w:after="60" w:line="360" w:lineRule="exact"/>
    </w:pPr>
    <w:rPr>
      <w:rFonts w:ascii="DIN Next Rounded LT Pro Light" w:hAnsi="DIN Next Rounded LT Pro Light"/>
      <w:color w:val="0F4B5F" w:themeColor="accent1"/>
      <w:sz w:val="32"/>
    </w:rPr>
  </w:style>
  <w:style w:type="character" w:styleId="Hyperlink">
    <w:name w:val="Hyperlink"/>
    <w:basedOn w:val="DefaultParagraphFont"/>
    <w:uiPriority w:val="99"/>
    <w:rsid w:val="00420D2F"/>
    <w:rPr>
      <w:color w:val="008C6E" w:themeColor="hyperlink"/>
      <w:u w:val="single"/>
    </w:rPr>
  </w:style>
  <w:style w:type="paragraph" w:customStyle="1" w:styleId="BCCoverTitle">
    <w:name w:val="BC Cover Title"/>
    <w:basedOn w:val="Normal"/>
    <w:next w:val="BCCoverSubtitle"/>
    <w:autoRedefine/>
    <w:semiHidden/>
    <w:qFormat/>
    <w:rsid w:val="00420D2F"/>
    <w:pPr>
      <w:framePr w:hSpace="181" w:wrap="around" w:vAnchor="page" w:hAnchor="page" w:x="1372" w:y="5225"/>
      <w:spacing w:after="240" w:line="880" w:lineRule="exact"/>
      <w:contextualSpacing/>
    </w:pPr>
    <w:rPr>
      <w:rFonts w:ascii="DIN Next Rounded LT Pro Light" w:hAnsi="DIN Next Rounded LT Pro Light"/>
      <w:color w:val="000000"/>
      <w:sz w:val="86"/>
      <w14:textFill>
        <w14:gradFill>
          <w14:gsLst>
            <w14:gs w14:pos="15000">
              <w14:schemeClr w14:val="bg2"/>
            </w14:gs>
            <w14:gs w14:pos="85000">
              <w14:schemeClr w14:val="accent1"/>
            </w14:gs>
          </w14:gsLst>
          <w14:lin w14:ang="0" w14:scaled="0"/>
        </w14:gradFill>
      </w14:textFill>
    </w:rPr>
  </w:style>
  <w:style w:type="paragraph" w:customStyle="1" w:styleId="BCBullet1">
    <w:name w:val="BC Bullet 1"/>
    <w:basedOn w:val="Normal"/>
    <w:autoRedefine/>
    <w:qFormat/>
    <w:rsid w:val="00420D2F"/>
    <w:pPr>
      <w:numPr>
        <w:numId w:val="3"/>
      </w:numPr>
      <w:spacing w:line="240" w:lineRule="exact"/>
      <w:ind w:left="357" w:hanging="357"/>
      <w:contextualSpacing/>
    </w:pPr>
    <w:rPr>
      <w:rFonts w:ascii="DIN Next Rounded LT Pro" w:hAnsi="DIN Next Rounded LT Pro"/>
      <w:color w:val="0A5982" w:themeColor="accent2"/>
      <w:sz w:val="20"/>
    </w:rPr>
  </w:style>
  <w:style w:type="paragraph" w:customStyle="1" w:styleId="BCBullet2">
    <w:name w:val="BC Bullet 2"/>
    <w:basedOn w:val="Normal"/>
    <w:autoRedefine/>
    <w:qFormat/>
    <w:rsid w:val="00420D2F"/>
    <w:pPr>
      <w:numPr>
        <w:ilvl w:val="1"/>
        <w:numId w:val="3"/>
      </w:numPr>
      <w:spacing w:line="240" w:lineRule="exact"/>
      <w:contextualSpacing/>
    </w:pPr>
    <w:rPr>
      <w:rFonts w:ascii="DIN Next Rounded LT Pro Light" w:hAnsi="DIN Next Rounded LT Pro Light"/>
      <w:color w:val="0A5982" w:themeColor="accent2"/>
      <w:sz w:val="20"/>
    </w:rPr>
  </w:style>
  <w:style w:type="paragraph" w:customStyle="1" w:styleId="BCBullet3">
    <w:name w:val="BC Bullet 3"/>
    <w:basedOn w:val="BCBullet2"/>
    <w:qFormat/>
    <w:rsid w:val="00420D2F"/>
    <w:pPr>
      <w:numPr>
        <w:ilvl w:val="2"/>
      </w:numPr>
    </w:pPr>
  </w:style>
  <w:style w:type="numbering" w:customStyle="1" w:styleId="BC">
    <w:name w:val="BC"/>
    <w:uiPriority w:val="99"/>
    <w:rsid w:val="00420D2F"/>
    <w:pPr>
      <w:numPr>
        <w:numId w:val="2"/>
      </w:numPr>
    </w:pPr>
  </w:style>
  <w:style w:type="table" w:customStyle="1" w:styleId="TableGrid1">
    <w:name w:val="Table Grid1"/>
    <w:basedOn w:val="TableNormal"/>
    <w:next w:val="TableGrid"/>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leHeadings">
    <w:name w:val="BC Table Headings"/>
    <w:basedOn w:val="Normal"/>
    <w:qFormat/>
    <w:rsid w:val="00420D2F"/>
    <w:pPr>
      <w:spacing w:before="120" w:after="120" w:line="240" w:lineRule="exact"/>
    </w:pPr>
    <w:rPr>
      <w:rFonts w:ascii="DIN Next Rounded LT Pro" w:hAnsi="DIN Next Rounded LT Pro"/>
      <w:color w:val="FFFFFF" w:themeColor="background1"/>
    </w:rPr>
  </w:style>
  <w:style w:type="paragraph" w:customStyle="1" w:styleId="BCTableText">
    <w:name w:val="BC Table Text"/>
    <w:basedOn w:val="BCTableRowHeadings"/>
    <w:next w:val="BCTableRowHeadings"/>
    <w:qFormat/>
    <w:rsid w:val="00420D2F"/>
    <w:pPr>
      <w:contextualSpacing w:val="0"/>
      <w:jc w:val="center"/>
    </w:pPr>
    <w:rPr>
      <w:rFonts w:ascii="DIN Next Rounded LT Pro Light" w:hAnsi="DIN Next Rounded LT Pro Light"/>
      <w:sz w:val="20"/>
    </w:rPr>
  </w:style>
  <w:style w:type="paragraph" w:customStyle="1" w:styleId="BCTableRowHeadings">
    <w:name w:val="BC Table Row Headings"/>
    <w:basedOn w:val="BCTableHeadings"/>
    <w:qFormat/>
    <w:rsid w:val="00420D2F"/>
    <w:pPr>
      <w:spacing w:line="200" w:lineRule="exact"/>
      <w:contextualSpacing/>
    </w:pPr>
    <w:rPr>
      <w:color w:val="0F4B5F" w:themeColor="accent1"/>
    </w:rPr>
  </w:style>
  <w:style w:type="table" w:customStyle="1" w:styleId="TableNEX">
    <w:name w:val="Table_NEX"/>
    <w:basedOn w:val="TableNormal"/>
    <w:uiPriority w:val="99"/>
    <w:rsid w:val="00420D2F"/>
    <w:rPr>
      <w:rFonts w:eastAsiaTheme="minorEastAsia"/>
      <w:sz w:val="22"/>
      <w:szCs w:val="22"/>
      <w:lang w:val="en-GB" w:eastAsia="ja-JP"/>
    </w:rPr>
    <w:tblPr>
      <w:tblBorders>
        <w:bottom w:val="single" w:sz="4" w:space="0" w:color="0F4B5F" w:themeColor="accent1"/>
      </w:tblBorders>
    </w:tblPr>
    <w:tblStylePr w:type="firstRow">
      <w:tblPr/>
      <w:tcPr>
        <w:shd w:val="clear" w:color="auto" w:fill="0F4B5F" w:themeFill="accent1"/>
      </w:tcPr>
    </w:tblStylePr>
  </w:style>
  <w:style w:type="character" w:styleId="PageNumber">
    <w:name w:val="page number"/>
    <w:basedOn w:val="DefaultParagraphFont"/>
    <w:uiPriority w:val="99"/>
    <w:semiHidden/>
    <w:rsid w:val="00420D2F"/>
  </w:style>
  <w:style w:type="paragraph" w:styleId="TOC3">
    <w:name w:val="toc 3"/>
    <w:basedOn w:val="Normal"/>
    <w:next w:val="Normal"/>
    <w:autoRedefine/>
    <w:uiPriority w:val="39"/>
    <w:unhideWhenUsed/>
    <w:rsid w:val="00420D2F"/>
    <w:pPr>
      <w:spacing w:after="100"/>
      <w:ind w:left="440"/>
    </w:pPr>
  </w:style>
  <w:style w:type="paragraph" w:styleId="NoSpacing">
    <w:name w:val="No Spacing"/>
    <w:aliases w:val="Banking Circle"/>
    <w:uiPriority w:val="1"/>
    <w:qFormat/>
    <w:rsid w:val="00431E53"/>
    <w:pPr>
      <w:spacing w:line="276" w:lineRule="auto"/>
    </w:pPr>
    <w:rPr>
      <w:rFonts w:ascii="Verdana" w:hAnsi="Verdana"/>
      <w:sz w:val="22"/>
      <w:szCs w:val="22"/>
      <w:lang w:val="en-GB"/>
    </w:rPr>
  </w:style>
  <w:style w:type="character" w:styleId="CommentReference">
    <w:name w:val="annotation reference"/>
    <w:basedOn w:val="DefaultParagraphFont"/>
    <w:uiPriority w:val="99"/>
    <w:semiHidden/>
    <w:unhideWhenUsed/>
    <w:rsid w:val="006E05E0"/>
    <w:rPr>
      <w:sz w:val="16"/>
      <w:szCs w:val="16"/>
    </w:rPr>
  </w:style>
  <w:style w:type="paragraph" w:styleId="CommentText">
    <w:name w:val="annotation text"/>
    <w:basedOn w:val="Normal"/>
    <w:link w:val="CommentTextChar"/>
    <w:uiPriority w:val="99"/>
    <w:semiHidden/>
    <w:unhideWhenUsed/>
    <w:rsid w:val="006E05E0"/>
    <w:rPr>
      <w:sz w:val="20"/>
      <w:szCs w:val="20"/>
    </w:rPr>
  </w:style>
  <w:style w:type="character" w:customStyle="1" w:styleId="CommentTextChar">
    <w:name w:val="Comment Text Char"/>
    <w:basedOn w:val="DefaultParagraphFont"/>
    <w:link w:val="CommentText"/>
    <w:uiPriority w:val="99"/>
    <w:semiHidden/>
    <w:rsid w:val="006E05E0"/>
    <w:rPr>
      <w:rFonts w:ascii="Calibri" w:eastAsiaTheme="minorEastAsia" w:hAnsi="Calibri"/>
      <w:sz w:val="20"/>
      <w:szCs w:val="20"/>
      <w:lang w:val="en-GB" w:eastAsia="ja-JP"/>
    </w:rPr>
  </w:style>
  <w:style w:type="paragraph" w:styleId="CommentSubject">
    <w:name w:val="annotation subject"/>
    <w:basedOn w:val="CommentText"/>
    <w:next w:val="CommentText"/>
    <w:link w:val="CommentSubjectChar"/>
    <w:uiPriority w:val="99"/>
    <w:semiHidden/>
    <w:unhideWhenUsed/>
    <w:rsid w:val="006E05E0"/>
    <w:rPr>
      <w:b/>
      <w:bCs/>
    </w:rPr>
  </w:style>
  <w:style w:type="character" w:customStyle="1" w:styleId="CommentSubjectChar">
    <w:name w:val="Comment Subject Char"/>
    <w:basedOn w:val="CommentTextChar"/>
    <w:link w:val="CommentSubject"/>
    <w:uiPriority w:val="99"/>
    <w:semiHidden/>
    <w:rsid w:val="006E05E0"/>
    <w:rPr>
      <w:rFonts w:ascii="Calibri" w:eastAsiaTheme="minorEastAsia" w:hAnsi="Calibri"/>
      <w:b/>
      <w:bCs/>
      <w:sz w:val="20"/>
      <w:szCs w:val="20"/>
      <w:lang w:val="en-GB" w:eastAsia="ja-JP"/>
    </w:rPr>
  </w:style>
  <w:style w:type="paragraph" w:styleId="BalloonText">
    <w:name w:val="Balloon Text"/>
    <w:basedOn w:val="Normal"/>
    <w:link w:val="BalloonTextChar"/>
    <w:uiPriority w:val="99"/>
    <w:semiHidden/>
    <w:unhideWhenUsed/>
    <w:rsid w:val="006E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E0"/>
    <w:rPr>
      <w:rFonts w:ascii="Segoe UI" w:eastAsiaTheme="minorEastAsia" w:hAnsi="Segoe UI" w:cs="Segoe UI"/>
      <w:sz w:val="18"/>
      <w:szCs w:val="18"/>
      <w:lang w:val="en-GB" w:eastAsia="ja-JP"/>
    </w:rPr>
  </w:style>
  <w:style w:type="paragraph" w:styleId="NormalWeb">
    <w:name w:val="Normal (Web)"/>
    <w:basedOn w:val="Normal"/>
    <w:uiPriority w:val="99"/>
    <w:semiHidden/>
    <w:unhideWhenUsed/>
    <w:rsid w:val="007743D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4690C"/>
    <w:rPr>
      <w:sz w:val="20"/>
      <w:szCs w:val="20"/>
    </w:rPr>
  </w:style>
  <w:style w:type="character" w:customStyle="1" w:styleId="EndnoteTextChar">
    <w:name w:val="Endnote Text Char"/>
    <w:basedOn w:val="DefaultParagraphFont"/>
    <w:link w:val="EndnoteText"/>
    <w:uiPriority w:val="99"/>
    <w:semiHidden/>
    <w:rsid w:val="00A4690C"/>
    <w:rPr>
      <w:rFonts w:ascii="Calibri" w:eastAsiaTheme="minorEastAsia" w:hAnsi="Calibri"/>
      <w:sz w:val="20"/>
      <w:szCs w:val="20"/>
      <w:lang w:val="en-GB" w:eastAsia="ja-JP"/>
    </w:rPr>
  </w:style>
  <w:style w:type="character" w:styleId="EndnoteReference">
    <w:name w:val="endnote reference"/>
    <w:basedOn w:val="DefaultParagraphFont"/>
    <w:uiPriority w:val="99"/>
    <w:semiHidden/>
    <w:unhideWhenUsed/>
    <w:rsid w:val="00A4690C"/>
    <w:rPr>
      <w:vertAlign w:val="superscript"/>
    </w:rPr>
  </w:style>
  <w:style w:type="paragraph" w:customStyle="1" w:styleId="paragraph">
    <w:name w:val="paragraph"/>
    <w:basedOn w:val="Normal"/>
    <w:rsid w:val="00CF1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1E65"/>
  </w:style>
  <w:style w:type="character" w:customStyle="1" w:styleId="eop">
    <w:name w:val="eop"/>
    <w:basedOn w:val="DefaultParagraphFont"/>
    <w:rsid w:val="00CF1E65"/>
  </w:style>
  <w:style w:type="character" w:customStyle="1" w:styleId="UnresolvedMention1">
    <w:name w:val="Unresolved Mention1"/>
    <w:basedOn w:val="DefaultParagraphFont"/>
    <w:uiPriority w:val="99"/>
    <w:semiHidden/>
    <w:unhideWhenUsed/>
    <w:rsid w:val="003229C6"/>
    <w:rPr>
      <w:color w:val="605E5C"/>
      <w:shd w:val="clear" w:color="auto" w:fill="E1DFDD"/>
    </w:rPr>
  </w:style>
  <w:style w:type="paragraph" w:styleId="ListParagraph">
    <w:name w:val="List Paragraph"/>
    <w:basedOn w:val="Normal"/>
    <w:uiPriority w:val="34"/>
    <w:qFormat/>
    <w:rsid w:val="004F2235"/>
    <w:pPr>
      <w:ind w:left="720"/>
      <w:contextualSpacing/>
    </w:pPr>
    <w:rPr>
      <w:rFonts w:ascii="Arial" w:eastAsia="Calibri" w:hAnsi="Arial" w:cs="Arial"/>
      <w:sz w:val="24"/>
      <w:szCs w:val="24"/>
      <w:lang w:eastAsia="en-US"/>
    </w:rPr>
  </w:style>
  <w:style w:type="character" w:styleId="UnresolvedMention">
    <w:name w:val="Unresolved Mention"/>
    <w:basedOn w:val="DefaultParagraphFont"/>
    <w:uiPriority w:val="99"/>
    <w:semiHidden/>
    <w:unhideWhenUsed/>
    <w:rsid w:val="00BB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1810">
      <w:bodyDiv w:val="1"/>
      <w:marLeft w:val="0"/>
      <w:marRight w:val="0"/>
      <w:marTop w:val="0"/>
      <w:marBottom w:val="0"/>
      <w:divBdr>
        <w:top w:val="none" w:sz="0" w:space="0" w:color="auto"/>
        <w:left w:val="none" w:sz="0" w:space="0" w:color="auto"/>
        <w:bottom w:val="none" w:sz="0" w:space="0" w:color="auto"/>
        <w:right w:val="none" w:sz="0" w:space="0" w:color="auto"/>
      </w:divBdr>
      <w:divsChild>
        <w:div w:id="952710217">
          <w:marLeft w:val="0"/>
          <w:marRight w:val="0"/>
          <w:marTop w:val="0"/>
          <w:marBottom w:val="0"/>
          <w:divBdr>
            <w:top w:val="none" w:sz="0" w:space="0" w:color="auto"/>
            <w:left w:val="none" w:sz="0" w:space="0" w:color="auto"/>
            <w:bottom w:val="none" w:sz="0" w:space="0" w:color="auto"/>
            <w:right w:val="none" w:sz="0" w:space="0" w:color="auto"/>
          </w:divBdr>
        </w:div>
        <w:div w:id="1645771981">
          <w:marLeft w:val="0"/>
          <w:marRight w:val="0"/>
          <w:marTop w:val="0"/>
          <w:marBottom w:val="0"/>
          <w:divBdr>
            <w:top w:val="none" w:sz="0" w:space="0" w:color="auto"/>
            <w:left w:val="none" w:sz="0" w:space="0" w:color="auto"/>
            <w:bottom w:val="none" w:sz="0" w:space="0" w:color="auto"/>
            <w:right w:val="none" w:sz="0" w:space="0" w:color="auto"/>
          </w:divBdr>
        </w:div>
        <w:div w:id="2121096341">
          <w:marLeft w:val="0"/>
          <w:marRight w:val="0"/>
          <w:marTop w:val="0"/>
          <w:marBottom w:val="0"/>
          <w:divBdr>
            <w:top w:val="none" w:sz="0" w:space="0" w:color="auto"/>
            <w:left w:val="none" w:sz="0" w:space="0" w:color="auto"/>
            <w:bottom w:val="none" w:sz="0" w:space="0" w:color="auto"/>
            <w:right w:val="none" w:sz="0" w:space="0" w:color="auto"/>
          </w:divBdr>
        </w:div>
        <w:div w:id="1486121629">
          <w:marLeft w:val="0"/>
          <w:marRight w:val="0"/>
          <w:marTop w:val="0"/>
          <w:marBottom w:val="0"/>
          <w:divBdr>
            <w:top w:val="none" w:sz="0" w:space="0" w:color="auto"/>
            <w:left w:val="none" w:sz="0" w:space="0" w:color="auto"/>
            <w:bottom w:val="none" w:sz="0" w:space="0" w:color="auto"/>
            <w:right w:val="none" w:sz="0" w:space="0" w:color="auto"/>
          </w:divBdr>
        </w:div>
        <w:div w:id="763260755">
          <w:marLeft w:val="0"/>
          <w:marRight w:val="0"/>
          <w:marTop w:val="0"/>
          <w:marBottom w:val="0"/>
          <w:divBdr>
            <w:top w:val="none" w:sz="0" w:space="0" w:color="auto"/>
            <w:left w:val="none" w:sz="0" w:space="0" w:color="auto"/>
            <w:bottom w:val="none" w:sz="0" w:space="0" w:color="auto"/>
            <w:right w:val="none" w:sz="0" w:space="0" w:color="auto"/>
          </w:divBdr>
        </w:div>
        <w:div w:id="1592548962">
          <w:marLeft w:val="0"/>
          <w:marRight w:val="0"/>
          <w:marTop w:val="0"/>
          <w:marBottom w:val="0"/>
          <w:divBdr>
            <w:top w:val="none" w:sz="0" w:space="0" w:color="auto"/>
            <w:left w:val="none" w:sz="0" w:space="0" w:color="auto"/>
            <w:bottom w:val="none" w:sz="0" w:space="0" w:color="auto"/>
            <w:right w:val="none" w:sz="0" w:space="0" w:color="auto"/>
          </w:divBdr>
        </w:div>
      </w:divsChild>
    </w:div>
    <w:div w:id="251547767">
      <w:bodyDiv w:val="1"/>
      <w:marLeft w:val="0"/>
      <w:marRight w:val="0"/>
      <w:marTop w:val="0"/>
      <w:marBottom w:val="0"/>
      <w:divBdr>
        <w:top w:val="none" w:sz="0" w:space="0" w:color="auto"/>
        <w:left w:val="none" w:sz="0" w:space="0" w:color="auto"/>
        <w:bottom w:val="none" w:sz="0" w:space="0" w:color="auto"/>
        <w:right w:val="none" w:sz="0" w:space="0" w:color="auto"/>
      </w:divBdr>
    </w:div>
    <w:div w:id="598637061">
      <w:bodyDiv w:val="1"/>
      <w:marLeft w:val="0"/>
      <w:marRight w:val="0"/>
      <w:marTop w:val="0"/>
      <w:marBottom w:val="0"/>
      <w:divBdr>
        <w:top w:val="none" w:sz="0" w:space="0" w:color="auto"/>
        <w:left w:val="none" w:sz="0" w:space="0" w:color="auto"/>
        <w:bottom w:val="none" w:sz="0" w:space="0" w:color="auto"/>
        <w:right w:val="none" w:sz="0" w:space="0" w:color="auto"/>
      </w:divBdr>
      <w:divsChild>
        <w:div w:id="506680519">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45860355">
          <w:marLeft w:val="0"/>
          <w:marRight w:val="0"/>
          <w:marTop w:val="0"/>
          <w:marBottom w:val="0"/>
          <w:divBdr>
            <w:top w:val="none" w:sz="0" w:space="0" w:color="auto"/>
            <w:left w:val="none" w:sz="0" w:space="0" w:color="auto"/>
            <w:bottom w:val="none" w:sz="0" w:space="0" w:color="auto"/>
            <w:right w:val="none" w:sz="0" w:space="0" w:color="auto"/>
          </w:divBdr>
        </w:div>
        <w:div w:id="287787668">
          <w:marLeft w:val="0"/>
          <w:marRight w:val="0"/>
          <w:marTop w:val="0"/>
          <w:marBottom w:val="0"/>
          <w:divBdr>
            <w:top w:val="none" w:sz="0" w:space="0" w:color="auto"/>
            <w:left w:val="none" w:sz="0" w:space="0" w:color="auto"/>
            <w:bottom w:val="none" w:sz="0" w:space="0" w:color="auto"/>
            <w:right w:val="none" w:sz="0" w:space="0" w:color="auto"/>
          </w:divBdr>
        </w:div>
        <w:div w:id="926381335">
          <w:marLeft w:val="0"/>
          <w:marRight w:val="0"/>
          <w:marTop w:val="0"/>
          <w:marBottom w:val="0"/>
          <w:divBdr>
            <w:top w:val="none" w:sz="0" w:space="0" w:color="auto"/>
            <w:left w:val="none" w:sz="0" w:space="0" w:color="auto"/>
            <w:bottom w:val="none" w:sz="0" w:space="0" w:color="auto"/>
            <w:right w:val="none" w:sz="0" w:space="0" w:color="auto"/>
          </w:divBdr>
        </w:div>
        <w:div w:id="203953866">
          <w:marLeft w:val="0"/>
          <w:marRight w:val="0"/>
          <w:marTop w:val="0"/>
          <w:marBottom w:val="0"/>
          <w:divBdr>
            <w:top w:val="none" w:sz="0" w:space="0" w:color="auto"/>
            <w:left w:val="none" w:sz="0" w:space="0" w:color="auto"/>
            <w:bottom w:val="none" w:sz="0" w:space="0" w:color="auto"/>
            <w:right w:val="none" w:sz="0" w:space="0" w:color="auto"/>
          </w:divBdr>
        </w:div>
        <w:div w:id="1691837952">
          <w:marLeft w:val="0"/>
          <w:marRight w:val="0"/>
          <w:marTop w:val="0"/>
          <w:marBottom w:val="0"/>
          <w:divBdr>
            <w:top w:val="none" w:sz="0" w:space="0" w:color="auto"/>
            <w:left w:val="none" w:sz="0" w:space="0" w:color="auto"/>
            <w:bottom w:val="none" w:sz="0" w:space="0" w:color="auto"/>
            <w:right w:val="none" w:sz="0" w:space="0" w:color="auto"/>
          </w:divBdr>
        </w:div>
        <w:div w:id="1189415056">
          <w:marLeft w:val="0"/>
          <w:marRight w:val="0"/>
          <w:marTop w:val="0"/>
          <w:marBottom w:val="0"/>
          <w:divBdr>
            <w:top w:val="none" w:sz="0" w:space="0" w:color="auto"/>
            <w:left w:val="none" w:sz="0" w:space="0" w:color="auto"/>
            <w:bottom w:val="none" w:sz="0" w:space="0" w:color="auto"/>
            <w:right w:val="none" w:sz="0" w:space="0" w:color="auto"/>
          </w:divBdr>
        </w:div>
        <w:div w:id="2088724362">
          <w:marLeft w:val="0"/>
          <w:marRight w:val="0"/>
          <w:marTop w:val="0"/>
          <w:marBottom w:val="0"/>
          <w:divBdr>
            <w:top w:val="none" w:sz="0" w:space="0" w:color="auto"/>
            <w:left w:val="none" w:sz="0" w:space="0" w:color="auto"/>
            <w:bottom w:val="none" w:sz="0" w:space="0" w:color="auto"/>
            <w:right w:val="none" w:sz="0" w:space="0" w:color="auto"/>
          </w:divBdr>
        </w:div>
        <w:div w:id="1260522053">
          <w:marLeft w:val="0"/>
          <w:marRight w:val="0"/>
          <w:marTop w:val="0"/>
          <w:marBottom w:val="0"/>
          <w:divBdr>
            <w:top w:val="none" w:sz="0" w:space="0" w:color="auto"/>
            <w:left w:val="none" w:sz="0" w:space="0" w:color="auto"/>
            <w:bottom w:val="none" w:sz="0" w:space="0" w:color="auto"/>
            <w:right w:val="none" w:sz="0" w:space="0" w:color="auto"/>
          </w:divBdr>
        </w:div>
        <w:div w:id="380330273">
          <w:marLeft w:val="0"/>
          <w:marRight w:val="0"/>
          <w:marTop w:val="0"/>
          <w:marBottom w:val="0"/>
          <w:divBdr>
            <w:top w:val="none" w:sz="0" w:space="0" w:color="auto"/>
            <w:left w:val="none" w:sz="0" w:space="0" w:color="auto"/>
            <w:bottom w:val="none" w:sz="0" w:space="0" w:color="auto"/>
            <w:right w:val="none" w:sz="0" w:space="0" w:color="auto"/>
          </w:divBdr>
        </w:div>
        <w:div w:id="1396704298">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sChild>
    </w:div>
    <w:div w:id="658460021">
      <w:bodyDiv w:val="1"/>
      <w:marLeft w:val="0"/>
      <w:marRight w:val="0"/>
      <w:marTop w:val="0"/>
      <w:marBottom w:val="0"/>
      <w:divBdr>
        <w:top w:val="none" w:sz="0" w:space="0" w:color="auto"/>
        <w:left w:val="none" w:sz="0" w:space="0" w:color="auto"/>
        <w:bottom w:val="none" w:sz="0" w:space="0" w:color="auto"/>
        <w:right w:val="none" w:sz="0" w:space="0" w:color="auto"/>
      </w:divBdr>
    </w:div>
    <w:div w:id="794787374">
      <w:bodyDiv w:val="1"/>
      <w:marLeft w:val="0"/>
      <w:marRight w:val="0"/>
      <w:marTop w:val="0"/>
      <w:marBottom w:val="0"/>
      <w:divBdr>
        <w:top w:val="none" w:sz="0" w:space="0" w:color="auto"/>
        <w:left w:val="none" w:sz="0" w:space="0" w:color="auto"/>
        <w:bottom w:val="none" w:sz="0" w:space="0" w:color="auto"/>
        <w:right w:val="none" w:sz="0" w:space="0" w:color="auto"/>
      </w:divBdr>
      <w:divsChild>
        <w:div w:id="1051658318">
          <w:marLeft w:val="0"/>
          <w:marRight w:val="0"/>
          <w:marTop w:val="0"/>
          <w:marBottom w:val="0"/>
          <w:divBdr>
            <w:top w:val="none" w:sz="0" w:space="0" w:color="auto"/>
            <w:left w:val="none" w:sz="0" w:space="0" w:color="auto"/>
            <w:bottom w:val="none" w:sz="0" w:space="0" w:color="auto"/>
            <w:right w:val="none" w:sz="0" w:space="0" w:color="auto"/>
          </w:divBdr>
        </w:div>
        <w:div w:id="758138417">
          <w:marLeft w:val="0"/>
          <w:marRight w:val="0"/>
          <w:marTop w:val="0"/>
          <w:marBottom w:val="0"/>
          <w:divBdr>
            <w:top w:val="none" w:sz="0" w:space="0" w:color="auto"/>
            <w:left w:val="none" w:sz="0" w:space="0" w:color="auto"/>
            <w:bottom w:val="none" w:sz="0" w:space="0" w:color="auto"/>
            <w:right w:val="none" w:sz="0" w:space="0" w:color="auto"/>
          </w:divBdr>
        </w:div>
        <w:div w:id="1413166514">
          <w:marLeft w:val="0"/>
          <w:marRight w:val="0"/>
          <w:marTop w:val="0"/>
          <w:marBottom w:val="0"/>
          <w:divBdr>
            <w:top w:val="none" w:sz="0" w:space="0" w:color="auto"/>
            <w:left w:val="none" w:sz="0" w:space="0" w:color="auto"/>
            <w:bottom w:val="none" w:sz="0" w:space="0" w:color="auto"/>
            <w:right w:val="none" w:sz="0" w:space="0" w:color="auto"/>
          </w:divBdr>
        </w:div>
        <w:div w:id="2026441857">
          <w:marLeft w:val="0"/>
          <w:marRight w:val="0"/>
          <w:marTop w:val="0"/>
          <w:marBottom w:val="0"/>
          <w:divBdr>
            <w:top w:val="none" w:sz="0" w:space="0" w:color="auto"/>
            <w:left w:val="none" w:sz="0" w:space="0" w:color="auto"/>
            <w:bottom w:val="none" w:sz="0" w:space="0" w:color="auto"/>
            <w:right w:val="none" w:sz="0" w:space="0" w:color="auto"/>
          </w:divBdr>
        </w:div>
        <w:div w:id="931091111">
          <w:marLeft w:val="0"/>
          <w:marRight w:val="0"/>
          <w:marTop w:val="0"/>
          <w:marBottom w:val="0"/>
          <w:divBdr>
            <w:top w:val="none" w:sz="0" w:space="0" w:color="auto"/>
            <w:left w:val="none" w:sz="0" w:space="0" w:color="auto"/>
            <w:bottom w:val="none" w:sz="0" w:space="0" w:color="auto"/>
            <w:right w:val="none" w:sz="0" w:space="0" w:color="auto"/>
          </w:divBdr>
        </w:div>
        <w:div w:id="747175">
          <w:marLeft w:val="0"/>
          <w:marRight w:val="0"/>
          <w:marTop w:val="0"/>
          <w:marBottom w:val="0"/>
          <w:divBdr>
            <w:top w:val="none" w:sz="0" w:space="0" w:color="auto"/>
            <w:left w:val="none" w:sz="0" w:space="0" w:color="auto"/>
            <w:bottom w:val="none" w:sz="0" w:space="0" w:color="auto"/>
            <w:right w:val="none" w:sz="0" w:space="0" w:color="auto"/>
          </w:divBdr>
        </w:div>
        <w:div w:id="683016693">
          <w:marLeft w:val="0"/>
          <w:marRight w:val="0"/>
          <w:marTop w:val="0"/>
          <w:marBottom w:val="0"/>
          <w:divBdr>
            <w:top w:val="none" w:sz="0" w:space="0" w:color="auto"/>
            <w:left w:val="none" w:sz="0" w:space="0" w:color="auto"/>
            <w:bottom w:val="none" w:sz="0" w:space="0" w:color="auto"/>
            <w:right w:val="none" w:sz="0" w:space="0" w:color="auto"/>
          </w:divBdr>
        </w:div>
        <w:div w:id="780690957">
          <w:marLeft w:val="0"/>
          <w:marRight w:val="0"/>
          <w:marTop w:val="0"/>
          <w:marBottom w:val="0"/>
          <w:divBdr>
            <w:top w:val="none" w:sz="0" w:space="0" w:color="auto"/>
            <w:left w:val="none" w:sz="0" w:space="0" w:color="auto"/>
            <w:bottom w:val="none" w:sz="0" w:space="0" w:color="auto"/>
            <w:right w:val="none" w:sz="0" w:space="0" w:color="auto"/>
          </w:divBdr>
        </w:div>
        <w:div w:id="835992576">
          <w:marLeft w:val="0"/>
          <w:marRight w:val="0"/>
          <w:marTop w:val="0"/>
          <w:marBottom w:val="0"/>
          <w:divBdr>
            <w:top w:val="none" w:sz="0" w:space="0" w:color="auto"/>
            <w:left w:val="none" w:sz="0" w:space="0" w:color="auto"/>
            <w:bottom w:val="none" w:sz="0" w:space="0" w:color="auto"/>
            <w:right w:val="none" w:sz="0" w:space="0" w:color="auto"/>
          </w:divBdr>
        </w:div>
        <w:div w:id="1951812095">
          <w:marLeft w:val="0"/>
          <w:marRight w:val="0"/>
          <w:marTop w:val="0"/>
          <w:marBottom w:val="0"/>
          <w:divBdr>
            <w:top w:val="none" w:sz="0" w:space="0" w:color="auto"/>
            <w:left w:val="none" w:sz="0" w:space="0" w:color="auto"/>
            <w:bottom w:val="none" w:sz="0" w:space="0" w:color="auto"/>
            <w:right w:val="none" w:sz="0" w:space="0" w:color="auto"/>
          </w:divBdr>
        </w:div>
        <w:div w:id="1352339542">
          <w:marLeft w:val="0"/>
          <w:marRight w:val="0"/>
          <w:marTop w:val="0"/>
          <w:marBottom w:val="0"/>
          <w:divBdr>
            <w:top w:val="none" w:sz="0" w:space="0" w:color="auto"/>
            <w:left w:val="none" w:sz="0" w:space="0" w:color="auto"/>
            <w:bottom w:val="none" w:sz="0" w:space="0" w:color="auto"/>
            <w:right w:val="none" w:sz="0" w:space="0" w:color="auto"/>
          </w:divBdr>
        </w:div>
        <w:div w:id="1187403901">
          <w:marLeft w:val="0"/>
          <w:marRight w:val="0"/>
          <w:marTop w:val="0"/>
          <w:marBottom w:val="0"/>
          <w:divBdr>
            <w:top w:val="none" w:sz="0" w:space="0" w:color="auto"/>
            <w:left w:val="none" w:sz="0" w:space="0" w:color="auto"/>
            <w:bottom w:val="none" w:sz="0" w:space="0" w:color="auto"/>
            <w:right w:val="none" w:sz="0" w:space="0" w:color="auto"/>
          </w:divBdr>
        </w:div>
        <w:div w:id="1352535035">
          <w:marLeft w:val="0"/>
          <w:marRight w:val="0"/>
          <w:marTop w:val="0"/>
          <w:marBottom w:val="0"/>
          <w:divBdr>
            <w:top w:val="none" w:sz="0" w:space="0" w:color="auto"/>
            <w:left w:val="none" w:sz="0" w:space="0" w:color="auto"/>
            <w:bottom w:val="none" w:sz="0" w:space="0" w:color="auto"/>
            <w:right w:val="none" w:sz="0" w:space="0" w:color="auto"/>
          </w:divBdr>
        </w:div>
      </w:divsChild>
    </w:div>
    <w:div w:id="808746164">
      <w:bodyDiv w:val="1"/>
      <w:marLeft w:val="0"/>
      <w:marRight w:val="0"/>
      <w:marTop w:val="0"/>
      <w:marBottom w:val="0"/>
      <w:divBdr>
        <w:top w:val="none" w:sz="0" w:space="0" w:color="auto"/>
        <w:left w:val="none" w:sz="0" w:space="0" w:color="auto"/>
        <w:bottom w:val="none" w:sz="0" w:space="0" w:color="auto"/>
        <w:right w:val="none" w:sz="0" w:space="0" w:color="auto"/>
      </w:divBdr>
    </w:div>
    <w:div w:id="909272308">
      <w:bodyDiv w:val="1"/>
      <w:marLeft w:val="0"/>
      <w:marRight w:val="0"/>
      <w:marTop w:val="0"/>
      <w:marBottom w:val="0"/>
      <w:divBdr>
        <w:top w:val="none" w:sz="0" w:space="0" w:color="auto"/>
        <w:left w:val="none" w:sz="0" w:space="0" w:color="auto"/>
        <w:bottom w:val="none" w:sz="0" w:space="0" w:color="auto"/>
        <w:right w:val="none" w:sz="0" w:space="0" w:color="auto"/>
      </w:divBdr>
      <w:divsChild>
        <w:div w:id="1719813920">
          <w:marLeft w:val="-225"/>
          <w:marRight w:val="-225"/>
          <w:marTop w:val="0"/>
          <w:marBottom w:val="0"/>
          <w:divBdr>
            <w:top w:val="none" w:sz="0" w:space="0" w:color="auto"/>
            <w:left w:val="none" w:sz="0" w:space="0" w:color="auto"/>
            <w:bottom w:val="none" w:sz="0" w:space="0" w:color="auto"/>
            <w:right w:val="none" w:sz="0" w:space="0" w:color="auto"/>
          </w:divBdr>
          <w:divsChild>
            <w:div w:id="841816099">
              <w:marLeft w:val="0"/>
              <w:marRight w:val="0"/>
              <w:marTop w:val="0"/>
              <w:marBottom w:val="0"/>
              <w:divBdr>
                <w:top w:val="none" w:sz="0" w:space="0" w:color="auto"/>
                <w:left w:val="none" w:sz="0" w:space="0" w:color="auto"/>
                <w:bottom w:val="none" w:sz="0" w:space="0" w:color="auto"/>
                <w:right w:val="none" w:sz="0" w:space="0" w:color="auto"/>
              </w:divBdr>
              <w:divsChild>
                <w:div w:id="2029676993">
                  <w:marLeft w:val="0"/>
                  <w:marRight w:val="0"/>
                  <w:marTop w:val="0"/>
                  <w:marBottom w:val="300"/>
                  <w:divBdr>
                    <w:top w:val="none" w:sz="0" w:space="0" w:color="auto"/>
                    <w:left w:val="none" w:sz="0" w:space="0" w:color="auto"/>
                    <w:bottom w:val="none" w:sz="0" w:space="0" w:color="auto"/>
                    <w:right w:val="none" w:sz="0" w:space="0" w:color="auto"/>
                  </w:divBdr>
                </w:div>
              </w:divsChild>
            </w:div>
            <w:div w:id="1911770056">
              <w:marLeft w:val="0"/>
              <w:marRight w:val="0"/>
              <w:marTop w:val="0"/>
              <w:marBottom w:val="0"/>
              <w:divBdr>
                <w:top w:val="none" w:sz="0" w:space="0" w:color="auto"/>
                <w:left w:val="none" w:sz="0" w:space="0" w:color="auto"/>
                <w:bottom w:val="none" w:sz="0" w:space="0" w:color="auto"/>
                <w:right w:val="none" w:sz="0" w:space="0" w:color="auto"/>
              </w:divBdr>
              <w:divsChild>
                <w:div w:id="2042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0083">
          <w:marLeft w:val="-225"/>
          <w:marRight w:val="-225"/>
          <w:marTop w:val="0"/>
          <w:marBottom w:val="0"/>
          <w:divBdr>
            <w:top w:val="none" w:sz="0" w:space="0" w:color="auto"/>
            <w:left w:val="none" w:sz="0" w:space="0" w:color="auto"/>
            <w:bottom w:val="none" w:sz="0" w:space="0" w:color="auto"/>
            <w:right w:val="none" w:sz="0" w:space="0" w:color="auto"/>
          </w:divBdr>
          <w:divsChild>
            <w:div w:id="1358114893">
              <w:marLeft w:val="0"/>
              <w:marRight w:val="0"/>
              <w:marTop w:val="0"/>
              <w:marBottom w:val="0"/>
              <w:divBdr>
                <w:top w:val="none" w:sz="0" w:space="0" w:color="auto"/>
                <w:left w:val="none" w:sz="0" w:space="0" w:color="auto"/>
                <w:bottom w:val="none" w:sz="0" w:space="0" w:color="auto"/>
                <w:right w:val="none" w:sz="0" w:space="0" w:color="auto"/>
              </w:divBdr>
              <w:divsChild>
                <w:div w:id="817185992">
                  <w:marLeft w:val="0"/>
                  <w:marRight w:val="0"/>
                  <w:marTop w:val="0"/>
                  <w:marBottom w:val="300"/>
                  <w:divBdr>
                    <w:top w:val="none" w:sz="0" w:space="0" w:color="auto"/>
                    <w:left w:val="none" w:sz="0" w:space="0" w:color="auto"/>
                    <w:bottom w:val="none" w:sz="0" w:space="0" w:color="auto"/>
                    <w:right w:val="none" w:sz="0" w:space="0" w:color="auto"/>
                  </w:divBdr>
                </w:div>
              </w:divsChild>
            </w:div>
            <w:div w:id="422921854">
              <w:marLeft w:val="0"/>
              <w:marRight w:val="0"/>
              <w:marTop w:val="0"/>
              <w:marBottom w:val="0"/>
              <w:divBdr>
                <w:top w:val="none" w:sz="0" w:space="0" w:color="auto"/>
                <w:left w:val="none" w:sz="0" w:space="0" w:color="auto"/>
                <w:bottom w:val="none" w:sz="0" w:space="0" w:color="auto"/>
                <w:right w:val="none" w:sz="0" w:space="0" w:color="auto"/>
              </w:divBdr>
              <w:divsChild>
                <w:div w:id="477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940">
          <w:marLeft w:val="-225"/>
          <w:marRight w:val="-225"/>
          <w:marTop w:val="0"/>
          <w:marBottom w:val="0"/>
          <w:divBdr>
            <w:top w:val="none" w:sz="0" w:space="0" w:color="auto"/>
            <w:left w:val="none" w:sz="0" w:space="0" w:color="auto"/>
            <w:bottom w:val="none" w:sz="0" w:space="0" w:color="auto"/>
            <w:right w:val="none" w:sz="0" w:space="0" w:color="auto"/>
          </w:divBdr>
          <w:divsChild>
            <w:div w:id="2077048674">
              <w:marLeft w:val="0"/>
              <w:marRight w:val="0"/>
              <w:marTop w:val="0"/>
              <w:marBottom w:val="0"/>
              <w:divBdr>
                <w:top w:val="none" w:sz="0" w:space="0" w:color="auto"/>
                <w:left w:val="none" w:sz="0" w:space="0" w:color="auto"/>
                <w:bottom w:val="none" w:sz="0" w:space="0" w:color="auto"/>
                <w:right w:val="none" w:sz="0" w:space="0" w:color="auto"/>
              </w:divBdr>
              <w:divsChild>
                <w:div w:id="1275015455">
                  <w:marLeft w:val="0"/>
                  <w:marRight w:val="0"/>
                  <w:marTop w:val="0"/>
                  <w:marBottom w:val="300"/>
                  <w:divBdr>
                    <w:top w:val="none" w:sz="0" w:space="0" w:color="auto"/>
                    <w:left w:val="none" w:sz="0" w:space="0" w:color="auto"/>
                    <w:bottom w:val="none" w:sz="0" w:space="0" w:color="auto"/>
                    <w:right w:val="none" w:sz="0" w:space="0" w:color="auto"/>
                  </w:divBdr>
                </w:div>
              </w:divsChild>
            </w:div>
            <w:div w:id="2033802109">
              <w:marLeft w:val="0"/>
              <w:marRight w:val="0"/>
              <w:marTop w:val="0"/>
              <w:marBottom w:val="0"/>
              <w:divBdr>
                <w:top w:val="none" w:sz="0" w:space="0" w:color="auto"/>
                <w:left w:val="none" w:sz="0" w:space="0" w:color="auto"/>
                <w:bottom w:val="none" w:sz="0" w:space="0" w:color="auto"/>
                <w:right w:val="none" w:sz="0" w:space="0" w:color="auto"/>
              </w:divBdr>
              <w:divsChild>
                <w:div w:id="6125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294">
      <w:bodyDiv w:val="1"/>
      <w:marLeft w:val="0"/>
      <w:marRight w:val="0"/>
      <w:marTop w:val="0"/>
      <w:marBottom w:val="0"/>
      <w:divBdr>
        <w:top w:val="none" w:sz="0" w:space="0" w:color="auto"/>
        <w:left w:val="none" w:sz="0" w:space="0" w:color="auto"/>
        <w:bottom w:val="none" w:sz="0" w:space="0" w:color="auto"/>
        <w:right w:val="none" w:sz="0" w:space="0" w:color="auto"/>
      </w:divBdr>
      <w:divsChild>
        <w:div w:id="798573375">
          <w:marLeft w:val="0"/>
          <w:marRight w:val="0"/>
          <w:marTop w:val="0"/>
          <w:marBottom w:val="0"/>
          <w:divBdr>
            <w:top w:val="none" w:sz="0" w:space="0" w:color="auto"/>
            <w:left w:val="none" w:sz="0" w:space="0" w:color="auto"/>
            <w:bottom w:val="none" w:sz="0" w:space="0" w:color="auto"/>
            <w:right w:val="none" w:sz="0" w:space="0" w:color="auto"/>
          </w:divBdr>
        </w:div>
        <w:div w:id="1759018023">
          <w:marLeft w:val="0"/>
          <w:marRight w:val="0"/>
          <w:marTop w:val="0"/>
          <w:marBottom w:val="0"/>
          <w:divBdr>
            <w:top w:val="none" w:sz="0" w:space="0" w:color="auto"/>
            <w:left w:val="none" w:sz="0" w:space="0" w:color="auto"/>
            <w:bottom w:val="none" w:sz="0" w:space="0" w:color="auto"/>
            <w:right w:val="none" w:sz="0" w:space="0" w:color="auto"/>
          </w:divBdr>
        </w:div>
        <w:div w:id="241069372">
          <w:marLeft w:val="0"/>
          <w:marRight w:val="0"/>
          <w:marTop w:val="0"/>
          <w:marBottom w:val="0"/>
          <w:divBdr>
            <w:top w:val="none" w:sz="0" w:space="0" w:color="auto"/>
            <w:left w:val="none" w:sz="0" w:space="0" w:color="auto"/>
            <w:bottom w:val="none" w:sz="0" w:space="0" w:color="auto"/>
            <w:right w:val="none" w:sz="0" w:space="0" w:color="auto"/>
          </w:divBdr>
        </w:div>
        <w:div w:id="1072313349">
          <w:marLeft w:val="0"/>
          <w:marRight w:val="0"/>
          <w:marTop w:val="0"/>
          <w:marBottom w:val="0"/>
          <w:divBdr>
            <w:top w:val="none" w:sz="0" w:space="0" w:color="auto"/>
            <w:left w:val="none" w:sz="0" w:space="0" w:color="auto"/>
            <w:bottom w:val="none" w:sz="0" w:space="0" w:color="auto"/>
            <w:right w:val="none" w:sz="0" w:space="0" w:color="auto"/>
          </w:divBdr>
        </w:div>
        <w:div w:id="1226143486">
          <w:marLeft w:val="0"/>
          <w:marRight w:val="0"/>
          <w:marTop w:val="0"/>
          <w:marBottom w:val="0"/>
          <w:divBdr>
            <w:top w:val="none" w:sz="0" w:space="0" w:color="auto"/>
            <w:left w:val="none" w:sz="0" w:space="0" w:color="auto"/>
            <w:bottom w:val="none" w:sz="0" w:space="0" w:color="auto"/>
            <w:right w:val="none" w:sz="0" w:space="0" w:color="auto"/>
          </w:divBdr>
        </w:div>
        <w:div w:id="183135682">
          <w:marLeft w:val="0"/>
          <w:marRight w:val="0"/>
          <w:marTop w:val="0"/>
          <w:marBottom w:val="0"/>
          <w:divBdr>
            <w:top w:val="none" w:sz="0" w:space="0" w:color="auto"/>
            <w:left w:val="none" w:sz="0" w:space="0" w:color="auto"/>
            <w:bottom w:val="none" w:sz="0" w:space="0" w:color="auto"/>
            <w:right w:val="none" w:sz="0" w:space="0" w:color="auto"/>
          </w:divBdr>
        </w:div>
        <w:div w:id="1557470931">
          <w:marLeft w:val="0"/>
          <w:marRight w:val="0"/>
          <w:marTop w:val="0"/>
          <w:marBottom w:val="0"/>
          <w:divBdr>
            <w:top w:val="none" w:sz="0" w:space="0" w:color="auto"/>
            <w:left w:val="none" w:sz="0" w:space="0" w:color="auto"/>
            <w:bottom w:val="none" w:sz="0" w:space="0" w:color="auto"/>
            <w:right w:val="none" w:sz="0" w:space="0" w:color="auto"/>
          </w:divBdr>
        </w:div>
        <w:div w:id="408232808">
          <w:marLeft w:val="0"/>
          <w:marRight w:val="0"/>
          <w:marTop w:val="0"/>
          <w:marBottom w:val="0"/>
          <w:divBdr>
            <w:top w:val="none" w:sz="0" w:space="0" w:color="auto"/>
            <w:left w:val="none" w:sz="0" w:space="0" w:color="auto"/>
            <w:bottom w:val="none" w:sz="0" w:space="0" w:color="auto"/>
            <w:right w:val="none" w:sz="0" w:space="0" w:color="auto"/>
          </w:divBdr>
        </w:div>
        <w:div w:id="1622763727">
          <w:marLeft w:val="0"/>
          <w:marRight w:val="0"/>
          <w:marTop w:val="0"/>
          <w:marBottom w:val="0"/>
          <w:divBdr>
            <w:top w:val="none" w:sz="0" w:space="0" w:color="auto"/>
            <w:left w:val="none" w:sz="0" w:space="0" w:color="auto"/>
            <w:bottom w:val="none" w:sz="0" w:space="0" w:color="auto"/>
            <w:right w:val="none" w:sz="0" w:space="0" w:color="auto"/>
          </w:divBdr>
        </w:div>
        <w:div w:id="2028940300">
          <w:marLeft w:val="0"/>
          <w:marRight w:val="0"/>
          <w:marTop w:val="0"/>
          <w:marBottom w:val="0"/>
          <w:divBdr>
            <w:top w:val="none" w:sz="0" w:space="0" w:color="auto"/>
            <w:left w:val="none" w:sz="0" w:space="0" w:color="auto"/>
            <w:bottom w:val="none" w:sz="0" w:space="0" w:color="auto"/>
            <w:right w:val="none" w:sz="0" w:space="0" w:color="auto"/>
          </w:divBdr>
        </w:div>
        <w:div w:id="1477642301">
          <w:marLeft w:val="0"/>
          <w:marRight w:val="0"/>
          <w:marTop w:val="0"/>
          <w:marBottom w:val="0"/>
          <w:divBdr>
            <w:top w:val="none" w:sz="0" w:space="0" w:color="auto"/>
            <w:left w:val="none" w:sz="0" w:space="0" w:color="auto"/>
            <w:bottom w:val="none" w:sz="0" w:space="0" w:color="auto"/>
            <w:right w:val="none" w:sz="0" w:space="0" w:color="auto"/>
          </w:divBdr>
        </w:div>
        <w:div w:id="290209905">
          <w:marLeft w:val="0"/>
          <w:marRight w:val="0"/>
          <w:marTop w:val="0"/>
          <w:marBottom w:val="0"/>
          <w:divBdr>
            <w:top w:val="none" w:sz="0" w:space="0" w:color="auto"/>
            <w:left w:val="none" w:sz="0" w:space="0" w:color="auto"/>
            <w:bottom w:val="none" w:sz="0" w:space="0" w:color="auto"/>
            <w:right w:val="none" w:sz="0" w:space="0" w:color="auto"/>
          </w:divBdr>
        </w:div>
      </w:divsChild>
    </w:div>
    <w:div w:id="958338600">
      <w:bodyDiv w:val="1"/>
      <w:marLeft w:val="0"/>
      <w:marRight w:val="0"/>
      <w:marTop w:val="0"/>
      <w:marBottom w:val="0"/>
      <w:divBdr>
        <w:top w:val="none" w:sz="0" w:space="0" w:color="auto"/>
        <w:left w:val="none" w:sz="0" w:space="0" w:color="auto"/>
        <w:bottom w:val="none" w:sz="0" w:space="0" w:color="auto"/>
        <w:right w:val="none" w:sz="0" w:space="0" w:color="auto"/>
      </w:divBdr>
    </w:div>
    <w:div w:id="996615503">
      <w:bodyDiv w:val="1"/>
      <w:marLeft w:val="0"/>
      <w:marRight w:val="0"/>
      <w:marTop w:val="0"/>
      <w:marBottom w:val="0"/>
      <w:divBdr>
        <w:top w:val="none" w:sz="0" w:space="0" w:color="auto"/>
        <w:left w:val="none" w:sz="0" w:space="0" w:color="auto"/>
        <w:bottom w:val="none" w:sz="0" w:space="0" w:color="auto"/>
        <w:right w:val="none" w:sz="0" w:space="0" w:color="auto"/>
      </w:divBdr>
    </w:div>
    <w:div w:id="1064910557">
      <w:bodyDiv w:val="1"/>
      <w:marLeft w:val="0"/>
      <w:marRight w:val="0"/>
      <w:marTop w:val="0"/>
      <w:marBottom w:val="0"/>
      <w:divBdr>
        <w:top w:val="none" w:sz="0" w:space="0" w:color="auto"/>
        <w:left w:val="none" w:sz="0" w:space="0" w:color="auto"/>
        <w:bottom w:val="none" w:sz="0" w:space="0" w:color="auto"/>
        <w:right w:val="none" w:sz="0" w:space="0" w:color="auto"/>
      </w:divBdr>
      <w:divsChild>
        <w:div w:id="1652295281">
          <w:marLeft w:val="0"/>
          <w:marRight w:val="0"/>
          <w:marTop w:val="0"/>
          <w:marBottom w:val="0"/>
          <w:divBdr>
            <w:top w:val="none" w:sz="0" w:space="0" w:color="auto"/>
            <w:left w:val="none" w:sz="0" w:space="0" w:color="auto"/>
            <w:bottom w:val="none" w:sz="0" w:space="0" w:color="auto"/>
            <w:right w:val="none" w:sz="0" w:space="0" w:color="auto"/>
          </w:divBdr>
        </w:div>
        <w:div w:id="427773396">
          <w:marLeft w:val="0"/>
          <w:marRight w:val="0"/>
          <w:marTop w:val="0"/>
          <w:marBottom w:val="0"/>
          <w:divBdr>
            <w:top w:val="none" w:sz="0" w:space="0" w:color="auto"/>
            <w:left w:val="none" w:sz="0" w:space="0" w:color="auto"/>
            <w:bottom w:val="none" w:sz="0" w:space="0" w:color="auto"/>
            <w:right w:val="none" w:sz="0" w:space="0" w:color="auto"/>
          </w:divBdr>
        </w:div>
        <w:div w:id="1614970051">
          <w:marLeft w:val="0"/>
          <w:marRight w:val="0"/>
          <w:marTop w:val="0"/>
          <w:marBottom w:val="0"/>
          <w:divBdr>
            <w:top w:val="none" w:sz="0" w:space="0" w:color="auto"/>
            <w:left w:val="none" w:sz="0" w:space="0" w:color="auto"/>
            <w:bottom w:val="none" w:sz="0" w:space="0" w:color="auto"/>
            <w:right w:val="none" w:sz="0" w:space="0" w:color="auto"/>
          </w:divBdr>
        </w:div>
        <w:div w:id="3628570">
          <w:marLeft w:val="0"/>
          <w:marRight w:val="0"/>
          <w:marTop w:val="0"/>
          <w:marBottom w:val="0"/>
          <w:divBdr>
            <w:top w:val="none" w:sz="0" w:space="0" w:color="auto"/>
            <w:left w:val="none" w:sz="0" w:space="0" w:color="auto"/>
            <w:bottom w:val="none" w:sz="0" w:space="0" w:color="auto"/>
            <w:right w:val="none" w:sz="0" w:space="0" w:color="auto"/>
          </w:divBdr>
        </w:div>
        <w:div w:id="1063141475">
          <w:marLeft w:val="0"/>
          <w:marRight w:val="0"/>
          <w:marTop w:val="0"/>
          <w:marBottom w:val="0"/>
          <w:divBdr>
            <w:top w:val="none" w:sz="0" w:space="0" w:color="auto"/>
            <w:left w:val="none" w:sz="0" w:space="0" w:color="auto"/>
            <w:bottom w:val="none" w:sz="0" w:space="0" w:color="auto"/>
            <w:right w:val="none" w:sz="0" w:space="0" w:color="auto"/>
          </w:divBdr>
        </w:div>
        <w:div w:id="754015821">
          <w:marLeft w:val="0"/>
          <w:marRight w:val="0"/>
          <w:marTop w:val="0"/>
          <w:marBottom w:val="0"/>
          <w:divBdr>
            <w:top w:val="none" w:sz="0" w:space="0" w:color="auto"/>
            <w:left w:val="none" w:sz="0" w:space="0" w:color="auto"/>
            <w:bottom w:val="none" w:sz="0" w:space="0" w:color="auto"/>
            <w:right w:val="none" w:sz="0" w:space="0" w:color="auto"/>
          </w:divBdr>
        </w:div>
        <w:div w:id="1467703368">
          <w:marLeft w:val="0"/>
          <w:marRight w:val="0"/>
          <w:marTop w:val="0"/>
          <w:marBottom w:val="0"/>
          <w:divBdr>
            <w:top w:val="none" w:sz="0" w:space="0" w:color="auto"/>
            <w:left w:val="none" w:sz="0" w:space="0" w:color="auto"/>
            <w:bottom w:val="none" w:sz="0" w:space="0" w:color="auto"/>
            <w:right w:val="none" w:sz="0" w:space="0" w:color="auto"/>
          </w:divBdr>
        </w:div>
        <w:div w:id="1070810190">
          <w:marLeft w:val="0"/>
          <w:marRight w:val="0"/>
          <w:marTop w:val="0"/>
          <w:marBottom w:val="0"/>
          <w:divBdr>
            <w:top w:val="none" w:sz="0" w:space="0" w:color="auto"/>
            <w:left w:val="none" w:sz="0" w:space="0" w:color="auto"/>
            <w:bottom w:val="none" w:sz="0" w:space="0" w:color="auto"/>
            <w:right w:val="none" w:sz="0" w:space="0" w:color="auto"/>
          </w:divBdr>
        </w:div>
        <w:div w:id="71895357">
          <w:marLeft w:val="0"/>
          <w:marRight w:val="0"/>
          <w:marTop w:val="0"/>
          <w:marBottom w:val="0"/>
          <w:divBdr>
            <w:top w:val="none" w:sz="0" w:space="0" w:color="auto"/>
            <w:left w:val="none" w:sz="0" w:space="0" w:color="auto"/>
            <w:bottom w:val="none" w:sz="0" w:space="0" w:color="auto"/>
            <w:right w:val="none" w:sz="0" w:space="0" w:color="auto"/>
          </w:divBdr>
        </w:div>
        <w:div w:id="1835029107">
          <w:marLeft w:val="0"/>
          <w:marRight w:val="0"/>
          <w:marTop w:val="0"/>
          <w:marBottom w:val="0"/>
          <w:divBdr>
            <w:top w:val="none" w:sz="0" w:space="0" w:color="auto"/>
            <w:left w:val="none" w:sz="0" w:space="0" w:color="auto"/>
            <w:bottom w:val="none" w:sz="0" w:space="0" w:color="auto"/>
            <w:right w:val="none" w:sz="0" w:space="0" w:color="auto"/>
          </w:divBdr>
        </w:div>
        <w:div w:id="858660009">
          <w:marLeft w:val="0"/>
          <w:marRight w:val="0"/>
          <w:marTop w:val="0"/>
          <w:marBottom w:val="0"/>
          <w:divBdr>
            <w:top w:val="none" w:sz="0" w:space="0" w:color="auto"/>
            <w:left w:val="none" w:sz="0" w:space="0" w:color="auto"/>
            <w:bottom w:val="none" w:sz="0" w:space="0" w:color="auto"/>
            <w:right w:val="none" w:sz="0" w:space="0" w:color="auto"/>
          </w:divBdr>
        </w:div>
        <w:div w:id="380400093">
          <w:marLeft w:val="0"/>
          <w:marRight w:val="0"/>
          <w:marTop w:val="0"/>
          <w:marBottom w:val="0"/>
          <w:divBdr>
            <w:top w:val="none" w:sz="0" w:space="0" w:color="auto"/>
            <w:left w:val="none" w:sz="0" w:space="0" w:color="auto"/>
            <w:bottom w:val="none" w:sz="0" w:space="0" w:color="auto"/>
            <w:right w:val="none" w:sz="0" w:space="0" w:color="auto"/>
          </w:divBdr>
        </w:div>
        <w:div w:id="1726830930">
          <w:marLeft w:val="0"/>
          <w:marRight w:val="0"/>
          <w:marTop w:val="0"/>
          <w:marBottom w:val="0"/>
          <w:divBdr>
            <w:top w:val="none" w:sz="0" w:space="0" w:color="auto"/>
            <w:left w:val="none" w:sz="0" w:space="0" w:color="auto"/>
            <w:bottom w:val="none" w:sz="0" w:space="0" w:color="auto"/>
            <w:right w:val="none" w:sz="0" w:space="0" w:color="auto"/>
          </w:divBdr>
        </w:div>
      </w:divsChild>
    </w:div>
    <w:div w:id="1148086130">
      <w:bodyDiv w:val="1"/>
      <w:marLeft w:val="0"/>
      <w:marRight w:val="0"/>
      <w:marTop w:val="0"/>
      <w:marBottom w:val="0"/>
      <w:divBdr>
        <w:top w:val="none" w:sz="0" w:space="0" w:color="auto"/>
        <w:left w:val="none" w:sz="0" w:space="0" w:color="auto"/>
        <w:bottom w:val="none" w:sz="0" w:space="0" w:color="auto"/>
        <w:right w:val="none" w:sz="0" w:space="0" w:color="auto"/>
      </w:divBdr>
    </w:div>
    <w:div w:id="1395818088">
      <w:bodyDiv w:val="1"/>
      <w:marLeft w:val="0"/>
      <w:marRight w:val="0"/>
      <w:marTop w:val="0"/>
      <w:marBottom w:val="0"/>
      <w:divBdr>
        <w:top w:val="none" w:sz="0" w:space="0" w:color="auto"/>
        <w:left w:val="none" w:sz="0" w:space="0" w:color="auto"/>
        <w:bottom w:val="none" w:sz="0" w:space="0" w:color="auto"/>
        <w:right w:val="none" w:sz="0" w:space="0" w:color="auto"/>
      </w:divBdr>
      <w:divsChild>
        <w:div w:id="472598315">
          <w:marLeft w:val="0"/>
          <w:marRight w:val="0"/>
          <w:marTop w:val="0"/>
          <w:marBottom w:val="0"/>
          <w:divBdr>
            <w:top w:val="none" w:sz="0" w:space="0" w:color="auto"/>
            <w:left w:val="none" w:sz="0" w:space="0" w:color="auto"/>
            <w:bottom w:val="none" w:sz="0" w:space="0" w:color="auto"/>
            <w:right w:val="none" w:sz="0" w:space="0" w:color="auto"/>
          </w:divBdr>
        </w:div>
        <w:div w:id="1800803410">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
        <w:div w:id="2048141762">
          <w:marLeft w:val="0"/>
          <w:marRight w:val="0"/>
          <w:marTop w:val="0"/>
          <w:marBottom w:val="0"/>
          <w:divBdr>
            <w:top w:val="none" w:sz="0" w:space="0" w:color="auto"/>
            <w:left w:val="none" w:sz="0" w:space="0" w:color="auto"/>
            <w:bottom w:val="none" w:sz="0" w:space="0" w:color="auto"/>
            <w:right w:val="none" w:sz="0" w:space="0" w:color="auto"/>
          </w:divBdr>
        </w:div>
        <w:div w:id="44253985">
          <w:marLeft w:val="0"/>
          <w:marRight w:val="0"/>
          <w:marTop w:val="0"/>
          <w:marBottom w:val="0"/>
          <w:divBdr>
            <w:top w:val="none" w:sz="0" w:space="0" w:color="auto"/>
            <w:left w:val="none" w:sz="0" w:space="0" w:color="auto"/>
            <w:bottom w:val="none" w:sz="0" w:space="0" w:color="auto"/>
            <w:right w:val="none" w:sz="0" w:space="0" w:color="auto"/>
          </w:divBdr>
        </w:div>
        <w:div w:id="1628774707">
          <w:marLeft w:val="0"/>
          <w:marRight w:val="0"/>
          <w:marTop w:val="0"/>
          <w:marBottom w:val="0"/>
          <w:divBdr>
            <w:top w:val="none" w:sz="0" w:space="0" w:color="auto"/>
            <w:left w:val="none" w:sz="0" w:space="0" w:color="auto"/>
            <w:bottom w:val="none" w:sz="0" w:space="0" w:color="auto"/>
            <w:right w:val="none" w:sz="0" w:space="0" w:color="auto"/>
          </w:divBdr>
        </w:div>
        <w:div w:id="651525946">
          <w:marLeft w:val="0"/>
          <w:marRight w:val="0"/>
          <w:marTop w:val="0"/>
          <w:marBottom w:val="0"/>
          <w:divBdr>
            <w:top w:val="none" w:sz="0" w:space="0" w:color="auto"/>
            <w:left w:val="none" w:sz="0" w:space="0" w:color="auto"/>
            <w:bottom w:val="none" w:sz="0" w:space="0" w:color="auto"/>
            <w:right w:val="none" w:sz="0" w:space="0" w:color="auto"/>
          </w:divBdr>
        </w:div>
        <w:div w:id="314188193">
          <w:marLeft w:val="0"/>
          <w:marRight w:val="0"/>
          <w:marTop w:val="0"/>
          <w:marBottom w:val="0"/>
          <w:divBdr>
            <w:top w:val="none" w:sz="0" w:space="0" w:color="auto"/>
            <w:left w:val="none" w:sz="0" w:space="0" w:color="auto"/>
            <w:bottom w:val="none" w:sz="0" w:space="0" w:color="auto"/>
            <w:right w:val="none" w:sz="0" w:space="0" w:color="auto"/>
          </w:divBdr>
        </w:div>
        <w:div w:id="1100032753">
          <w:marLeft w:val="0"/>
          <w:marRight w:val="0"/>
          <w:marTop w:val="0"/>
          <w:marBottom w:val="0"/>
          <w:divBdr>
            <w:top w:val="none" w:sz="0" w:space="0" w:color="auto"/>
            <w:left w:val="none" w:sz="0" w:space="0" w:color="auto"/>
            <w:bottom w:val="none" w:sz="0" w:space="0" w:color="auto"/>
            <w:right w:val="none" w:sz="0" w:space="0" w:color="auto"/>
          </w:divBdr>
        </w:div>
        <w:div w:id="1692336648">
          <w:marLeft w:val="0"/>
          <w:marRight w:val="0"/>
          <w:marTop w:val="0"/>
          <w:marBottom w:val="0"/>
          <w:divBdr>
            <w:top w:val="none" w:sz="0" w:space="0" w:color="auto"/>
            <w:left w:val="none" w:sz="0" w:space="0" w:color="auto"/>
            <w:bottom w:val="none" w:sz="0" w:space="0" w:color="auto"/>
            <w:right w:val="none" w:sz="0" w:space="0" w:color="auto"/>
          </w:divBdr>
        </w:div>
        <w:div w:id="1895848050">
          <w:marLeft w:val="0"/>
          <w:marRight w:val="0"/>
          <w:marTop w:val="0"/>
          <w:marBottom w:val="0"/>
          <w:divBdr>
            <w:top w:val="none" w:sz="0" w:space="0" w:color="auto"/>
            <w:left w:val="none" w:sz="0" w:space="0" w:color="auto"/>
            <w:bottom w:val="none" w:sz="0" w:space="0" w:color="auto"/>
            <w:right w:val="none" w:sz="0" w:space="0" w:color="auto"/>
          </w:divBdr>
        </w:div>
        <w:div w:id="508371015">
          <w:marLeft w:val="0"/>
          <w:marRight w:val="0"/>
          <w:marTop w:val="0"/>
          <w:marBottom w:val="0"/>
          <w:divBdr>
            <w:top w:val="none" w:sz="0" w:space="0" w:color="auto"/>
            <w:left w:val="none" w:sz="0" w:space="0" w:color="auto"/>
            <w:bottom w:val="none" w:sz="0" w:space="0" w:color="auto"/>
            <w:right w:val="none" w:sz="0" w:space="0" w:color="auto"/>
          </w:divBdr>
        </w:div>
      </w:divsChild>
    </w:div>
    <w:div w:id="1504471733">
      <w:bodyDiv w:val="1"/>
      <w:marLeft w:val="0"/>
      <w:marRight w:val="0"/>
      <w:marTop w:val="0"/>
      <w:marBottom w:val="0"/>
      <w:divBdr>
        <w:top w:val="none" w:sz="0" w:space="0" w:color="auto"/>
        <w:left w:val="none" w:sz="0" w:space="0" w:color="auto"/>
        <w:bottom w:val="none" w:sz="0" w:space="0" w:color="auto"/>
        <w:right w:val="none" w:sz="0" w:space="0" w:color="auto"/>
      </w:divBdr>
    </w:div>
    <w:div w:id="1607614958">
      <w:bodyDiv w:val="1"/>
      <w:marLeft w:val="0"/>
      <w:marRight w:val="0"/>
      <w:marTop w:val="0"/>
      <w:marBottom w:val="0"/>
      <w:divBdr>
        <w:top w:val="none" w:sz="0" w:space="0" w:color="auto"/>
        <w:left w:val="none" w:sz="0" w:space="0" w:color="auto"/>
        <w:bottom w:val="none" w:sz="0" w:space="0" w:color="auto"/>
        <w:right w:val="none" w:sz="0" w:space="0" w:color="auto"/>
      </w:divBdr>
    </w:div>
    <w:div w:id="1670792355">
      <w:bodyDiv w:val="1"/>
      <w:marLeft w:val="0"/>
      <w:marRight w:val="0"/>
      <w:marTop w:val="0"/>
      <w:marBottom w:val="0"/>
      <w:divBdr>
        <w:top w:val="none" w:sz="0" w:space="0" w:color="auto"/>
        <w:left w:val="none" w:sz="0" w:space="0" w:color="auto"/>
        <w:bottom w:val="none" w:sz="0" w:space="0" w:color="auto"/>
        <w:right w:val="none" w:sz="0" w:space="0" w:color="auto"/>
      </w:divBdr>
      <w:divsChild>
        <w:div w:id="1229655186">
          <w:marLeft w:val="0"/>
          <w:marRight w:val="0"/>
          <w:marTop w:val="0"/>
          <w:marBottom w:val="0"/>
          <w:divBdr>
            <w:top w:val="none" w:sz="0" w:space="0" w:color="auto"/>
            <w:left w:val="none" w:sz="0" w:space="0" w:color="auto"/>
            <w:bottom w:val="none" w:sz="0" w:space="0" w:color="auto"/>
            <w:right w:val="none" w:sz="0" w:space="0" w:color="auto"/>
          </w:divBdr>
        </w:div>
        <w:div w:id="1464152016">
          <w:marLeft w:val="0"/>
          <w:marRight w:val="0"/>
          <w:marTop w:val="0"/>
          <w:marBottom w:val="0"/>
          <w:divBdr>
            <w:top w:val="none" w:sz="0" w:space="0" w:color="auto"/>
            <w:left w:val="none" w:sz="0" w:space="0" w:color="auto"/>
            <w:bottom w:val="none" w:sz="0" w:space="0" w:color="auto"/>
            <w:right w:val="none" w:sz="0" w:space="0" w:color="auto"/>
          </w:divBdr>
        </w:div>
        <w:div w:id="1108239145">
          <w:marLeft w:val="0"/>
          <w:marRight w:val="0"/>
          <w:marTop w:val="0"/>
          <w:marBottom w:val="0"/>
          <w:divBdr>
            <w:top w:val="none" w:sz="0" w:space="0" w:color="auto"/>
            <w:left w:val="none" w:sz="0" w:space="0" w:color="auto"/>
            <w:bottom w:val="none" w:sz="0" w:space="0" w:color="auto"/>
            <w:right w:val="none" w:sz="0" w:space="0" w:color="auto"/>
          </w:divBdr>
        </w:div>
        <w:div w:id="1134178677">
          <w:marLeft w:val="0"/>
          <w:marRight w:val="0"/>
          <w:marTop w:val="0"/>
          <w:marBottom w:val="0"/>
          <w:divBdr>
            <w:top w:val="none" w:sz="0" w:space="0" w:color="auto"/>
            <w:left w:val="none" w:sz="0" w:space="0" w:color="auto"/>
            <w:bottom w:val="none" w:sz="0" w:space="0" w:color="auto"/>
            <w:right w:val="none" w:sz="0" w:space="0" w:color="auto"/>
          </w:divBdr>
        </w:div>
        <w:div w:id="1764566416">
          <w:marLeft w:val="0"/>
          <w:marRight w:val="0"/>
          <w:marTop w:val="0"/>
          <w:marBottom w:val="0"/>
          <w:divBdr>
            <w:top w:val="none" w:sz="0" w:space="0" w:color="auto"/>
            <w:left w:val="none" w:sz="0" w:space="0" w:color="auto"/>
            <w:bottom w:val="none" w:sz="0" w:space="0" w:color="auto"/>
            <w:right w:val="none" w:sz="0" w:space="0" w:color="auto"/>
          </w:divBdr>
        </w:div>
        <w:div w:id="144661178">
          <w:marLeft w:val="0"/>
          <w:marRight w:val="0"/>
          <w:marTop w:val="0"/>
          <w:marBottom w:val="0"/>
          <w:divBdr>
            <w:top w:val="none" w:sz="0" w:space="0" w:color="auto"/>
            <w:left w:val="none" w:sz="0" w:space="0" w:color="auto"/>
            <w:bottom w:val="none" w:sz="0" w:space="0" w:color="auto"/>
            <w:right w:val="none" w:sz="0" w:space="0" w:color="auto"/>
          </w:divBdr>
        </w:div>
        <w:div w:id="691499166">
          <w:marLeft w:val="0"/>
          <w:marRight w:val="0"/>
          <w:marTop w:val="0"/>
          <w:marBottom w:val="0"/>
          <w:divBdr>
            <w:top w:val="none" w:sz="0" w:space="0" w:color="auto"/>
            <w:left w:val="none" w:sz="0" w:space="0" w:color="auto"/>
            <w:bottom w:val="none" w:sz="0" w:space="0" w:color="auto"/>
            <w:right w:val="none" w:sz="0" w:space="0" w:color="auto"/>
          </w:divBdr>
        </w:div>
        <w:div w:id="2039968012">
          <w:marLeft w:val="0"/>
          <w:marRight w:val="0"/>
          <w:marTop w:val="0"/>
          <w:marBottom w:val="0"/>
          <w:divBdr>
            <w:top w:val="none" w:sz="0" w:space="0" w:color="auto"/>
            <w:left w:val="none" w:sz="0" w:space="0" w:color="auto"/>
            <w:bottom w:val="none" w:sz="0" w:space="0" w:color="auto"/>
            <w:right w:val="none" w:sz="0" w:space="0" w:color="auto"/>
          </w:divBdr>
        </w:div>
        <w:div w:id="2024740344">
          <w:marLeft w:val="0"/>
          <w:marRight w:val="0"/>
          <w:marTop w:val="0"/>
          <w:marBottom w:val="0"/>
          <w:divBdr>
            <w:top w:val="none" w:sz="0" w:space="0" w:color="auto"/>
            <w:left w:val="none" w:sz="0" w:space="0" w:color="auto"/>
            <w:bottom w:val="none" w:sz="0" w:space="0" w:color="auto"/>
            <w:right w:val="none" w:sz="0" w:space="0" w:color="auto"/>
          </w:divBdr>
        </w:div>
        <w:div w:id="1401054283">
          <w:marLeft w:val="0"/>
          <w:marRight w:val="0"/>
          <w:marTop w:val="0"/>
          <w:marBottom w:val="0"/>
          <w:divBdr>
            <w:top w:val="none" w:sz="0" w:space="0" w:color="auto"/>
            <w:left w:val="none" w:sz="0" w:space="0" w:color="auto"/>
            <w:bottom w:val="none" w:sz="0" w:space="0" w:color="auto"/>
            <w:right w:val="none" w:sz="0" w:space="0" w:color="auto"/>
          </w:divBdr>
        </w:div>
        <w:div w:id="1117140394">
          <w:marLeft w:val="0"/>
          <w:marRight w:val="0"/>
          <w:marTop w:val="0"/>
          <w:marBottom w:val="0"/>
          <w:divBdr>
            <w:top w:val="none" w:sz="0" w:space="0" w:color="auto"/>
            <w:left w:val="none" w:sz="0" w:space="0" w:color="auto"/>
            <w:bottom w:val="none" w:sz="0" w:space="0" w:color="auto"/>
            <w:right w:val="none" w:sz="0" w:space="0" w:color="auto"/>
          </w:divBdr>
        </w:div>
        <w:div w:id="1515874367">
          <w:marLeft w:val="0"/>
          <w:marRight w:val="0"/>
          <w:marTop w:val="0"/>
          <w:marBottom w:val="0"/>
          <w:divBdr>
            <w:top w:val="none" w:sz="0" w:space="0" w:color="auto"/>
            <w:left w:val="none" w:sz="0" w:space="0" w:color="auto"/>
            <w:bottom w:val="none" w:sz="0" w:space="0" w:color="auto"/>
            <w:right w:val="none" w:sz="0" w:space="0" w:color="auto"/>
          </w:divBdr>
        </w:div>
      </w:divsChild>
    </w:div>
    <w:div w:id="1994334402">
      <w:bodyDiv w:val="1"/>
      <w:marLeft w:val="0"/>
      <w:marRight w:val="0"/>
      <w:marTop w:val="0"/>
      <w:marBottom w:val="0"/>
      <w:divBdr>
        <w:top w:val="none" w:sz="0" w:space="0" w:color="auto"/>
        <w:left w:val="none" w:sz="0" w:space="0" w:color="auto"/>
        <w:bottom w:val="none" w:sz="0" w:space="0" w:color="auto"/>
        <w:right w:val="none" w:sz="0" w:space="0" w:color="auto"/>
      </w:divBdr>
    </w:div>
    <w:div w:id="2048066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nkingcircle@harrisonsadler.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yset.i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ingcirc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Banking%20Circle%20Press%20Release%20template%202022.dotm.dotx" TargetMode="External"/></Relationships>
</file>

<file path=word/theme/theme1.xml><?xml version="1.0" encoding="utf-8"?>
<a:theme xmlns:a="http://schemas.openxmlformats.org/drawingml/2006/main" name="Theme1">
  <a:themeElements>
    <a:clrScheme name="Custom 19">
      <a:dk1>
        <a:srgbClr val="000000"/>
      </a:dk1>
      <a:lt1>
        <a:srgbClr val="FFFFFF"/>
      </a:lt1>
      <a:dk2>
        <a:srgbClr val="0F0F28"/>
      </a:dk2>
      <a:lt2>
        <a:srgbClr val="008B6D"/>
      </a:lt2>
      <a:accent1>
        <a:srgbClr val="0F4B5F"/>
      </a:accent1>
      <a:accent2>
        <a:srgbClr val="0A5982"/>
      </a:accent2>
      <a:accent3>
        <a:srgbClr val="A5A5A5"/>
      </a:accent3>
      <a:accent4>
        <a:srgbClr val="C8C3CD"/>
      </a:accent4>
      <a:accent5>
        <a:srgbClr val="646469"/>
      </a:accent5>
      <a:accent6>
        <a:srgbClr val="146964"/>
      </a:accent6>
      <a:hlink>
        <a:srgbClr val="008C6E"/>
      </a:hlink>
      <a:folHlink>
        <a:srgbClr val="0F4B5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F948F9D-F7FA-864B-9352-20EC6D943AA7}" vid="{AAB9B060-94F5-594B-B126-9E5CD301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11A3-F74D-4E2E-AAAF-B6E591E5E7EA}">
  <ds:schemaRefs>
    <ds:schemaRef ds:uri="http://schemas.microsoft.com/sharepoint/v3/contenttype/forms"/>
  </ds:schemaRefs>
</ds:datastoreItem>
</file>

<file path=customXml/itemProps2.xml><?xml version="1.0" encoding="utf-8"?>
<ds:datastoreItem xmlns:ds="http://schemas.openxmlformats.org/officeDocument/2006/customXml" ds:itemID="{97B0BF68-0794-4BCD-A649-57A5EF56F02A}">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customXml/itemProps3.xml><?xml version="1.0" encoding="utf-8"?>
<ds:datastoreItem xmlns:ds="http://schemas.openxmlformats.org/officeDocument/2006/customXml" ds:itemID="{45D77E99-0081-4DEA-928E-10635AA3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9044B-2B21-4BBC-A726-A89771A3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Banking Circle Press Release template 2022.dotm</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Thorneywork</dc:creator>
  <cp:keywords/>
  <dc:description/>
  <cp:lastModifiedBy>Anne Dunn</cp:lastModifiedBy>
  <cp:revision>2</cp:revision>
  <dcterms:created xsi:type="dcterms:W3CDTF">2022-06-29T08:13:00Z</dcterms:created>
  <dcterms:modified xsi:type="dcterms:W3CDTF">2022-06-29T08:13:00Z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MediaServiceImageTags">
    <vt:lpwstr/>
  </property>
</Properties>
</file>