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2C484" w14:textId="77777777" w:rsidR="00EE5306" w:rsidRDefault="00EE5306" w:rsidP="00CD51F3">
      <w:pPr>
        <w:pStyle w:val="NoSpacing"/>
      </w:pPr>
    </w:p>
    <w:p w14:paraId="3756A75F" w14:textId="7DE04A63" w:rsidR="00CD51F3" w:rsidRDefault="00E809A3" w:rsidP="00CD51F3">
      <w:pPr>
        <w:pStyle w:val="NoSpacing"/>
        <w:jc w:val="center"/>
        <w:rPr>
          <w:b/>
          <w:bCs/>
          <w:sz w:val="28"/>
          <w:szCs w:val="28"/>
        </w:rPr>
      </w:pPr>
      <w:r>
        <w:rPr>
          <w:b/>
          <w:bCs/>
          <w:sz w:val="28"/>
          <w:szCs w:val="28"/>
        </w:rPr>
        <w:t xml:space="preserve">BANKING CIRCLE </w:t>
      </w:r>
      <w:r w:rsidR="00062BDB">
        <w:rPr>
          <w:b/>
          <w:bCs/>
          <w:sz w:val="28"/>
          <w:szCs w:val="28"/>
        </w:rPr>
        <w:t>ECOSYSTEM TACKLES REBUNDLING OF FINANCIAL SERVICES</w:t>
      </w:r>
      <w:r w:rsidR="00B92717">
        <w:rPr>
          <w:b/>
          <w:bCs/>
          <w:sz w:val="28"/>
          <w:szCs w:val="28"/>
        </w:rPr>
        <w:t xml:space="preserve"> </w:t>
      </w:r>
    </w:p>
    <w:p w14:paraId="125FBBCF" w14:textId="3FAE529F" w:rsidR="00CD51F3" w:rsidRPr="00C90353" w:rsidRDefault="00062BDB" w:rsidP="00CD51F3">
      <w:pPr>
        <w:pStyle w:val="NoSpacing"/>
        <w:jc w:val="center"/>
        <w:rPr>
          <w:b/>
          <w:bCs/>
        </w:rPr>
      </w:pPr>
      <w:r>
        <w:rPr>
          <w:b/>
          <w:bCs/>
        </w:rPr>
        <w:t>Payments Bank at centre of ecosystem of financial services applications delivering ‘value-add’ for Banks, Payments businesses and Marketplaces</w:t>
      </w:r>
      <w:r w:rsidR="00E809A3">
        <w:rPr>
          <w:b/>
          <w:bCs/>
        </w:rPr>
        <w:t xml:space="preserve"> </w:t>
      </w:r>
    </w:p>
    <w:p w14:paraId="2239236E" w14:textId="77777777" w:rsidR="00CD51F3" w:rsidRDefault="00CD51F3" w:rsidP="00CD51F3">
      <w:pPr>
        <w:pStyle w:val="NoSpacing"/>
      </w:pPr>
    </w:p>
    <w:p w14:paraId="552B826F" w14:textId="619AC99C" w:rsidR="00341B44" w:rsidRDefault="00CD51F3" w:rsidP="00F113FE">
      <w:pPr>
        <w:pStyle w:val="NoSpacing"/>
        <w:jc w:val="both"/>
        <w:rPr>
          <w:rFonts w:eastAsia="Times New Roman" w:cstheme="minorHAnsi"/>
          <w:color w:val="000000"/>
        </w:rPr>
      </w:pPr>
      <w:r>
        <w:t xml:space="preserve">London, </w:t>
      </w:r>
      <w:r w:rsidR="007D0E25">
        <w:t xml:space="preserve">May 30th </w:t>
      </w:r>
      <w:r>
        <w:t xml:space="preserve">2022 – </w:t>
      </w:r>
      <w:r w:rsidR="00062BDB">
        <w:t xml:space="preserve">Money20/20 Europe will see the convergence of complementary financial services applications in the </w:t>
      </w:r>
      <w:r w:rsidR="00062BDB" w:rsidRPr="0092735D">
        <w:rPr>
          <w:rFonts w:eastAsia="Times New Roman" w:cstheme="minorHAnsi"/>
          <w:color w:val="000000"/>
        </w:rPr>
        <w:t>Banking Circle ecosystem</w:t>
      </w:r>
      <w:r w:rsidR="00062BDB">
        <w:rPr>
          <w:rFonts w:eastAsia="Times New Roman" w:cstheme="minorHAnsi"/>
          <w:color w:val="000000"/>
        </w:rPr>
        <w:t xml:space="preserve">. </w:t>
      </w:r>
    </w:p>
    <w:p w14:paraId="52B00B48" w14:textId="77777777" w:rsidR="00341B44" w:rsidRDefault="00341B44" w:rsidP="00F113FE">
      <w:pPr>
        <w:pStyle w:val="NoSpacing"/>
        <w:jc w:val="both"/>
        <w:rPr>
          <w:rFonts w:eastAsia="Times New Roman" w:cstheme="minorHAnsi"/>
          <w:color w:val="000000"/>
        </w:rPr>
      </w:pPr>
    </w:p>
    <w:p w14:paraId="53447772" w14:textId="0137BF3C" w:rsidR="00341B44" w:rsidRDefault="00062BDB" w:rsidP="00F113FE">
      <w:pPr>
        <w:pStyle w:val="NoSpacing"/>
        <w:jc w:val="both"/>
        <w:rPr>
          <w:rStyle w:val="normaltextrun"/>
          <w:rFonts w:cstheme="minorHAnsi"/>
          <w:color w:val="000000"/>
          <w:shd w:val="clear" w:color="auto" w:fill="FFFFFF"/>
        </w:rPr>
      </w:pPr>
      <w:r>
        <w:rPr>
          <w:rFonts w:eastAsia="Times New Roman" w:cstheme="minorHAnsi"/>
          <w:color w:val="000000"/>
        </w:rPr>
        <w:t>A</w:t>
      </w:r>
      <w:r w:rsidRPr="0092735D">
        <w:rPr>
          <w:rFonts w:eastAsia="Times New Roman" w:cstheme="minorHAnsi"/>
          <w:color w:val="000000"/>
        </w:rPr>
        <w:t xml:space="preserve"> </w:t>
      </w:r>
      <w:r w:rsidRPr="0092735D">
        <w:rPr>
          <w:rFonts w:cstheme="minorHAnsi"/>
        </w:rPr>
        <w:t>technology-agnostic platform underpinned by an account infrastructure from which a range of financial services can be delivered</w:t>
      </w:r>
      <w:r>
        <w:rPr>
          <w:rFonts w:cstheme="minorHAnsi"/>
        </w:rPr>
        <w:t xml:space="preserve">, the </w:t>
      </w:r>
      <w:r w:rsidR="00341B44">
        <w:rPr>
          <w:rFonts w:cstheme="minorHAnsi"/>
        </w:rPr>
        <w:t xml:space="preserve">Banking Circle </w:t>
      </w:r>
      <w:r>
        <w:rPr>
          <w:rFonts w:cstheme="minorHAnsi"/>
        </w:rPr>
        <w:t>ecosystem will enable</w:t>
      </w:r>
      <w:r w:rsidR="00F113FE">
        <w:rPr>
          <w:rFonts w:cstheme="minorHAnsi"/>
        </w:rPr>
        <w:t xml:space="preserve"> </w:t>
      </w:r>
      <w:r w:rsidR="00F113FE" w:rsidRPr="0092735D">
        <w:rPr>
          <w:rFonts w:eastAsia="Times New Roman" w:cstheme="minorHAnsi"/>
          <w:lang w:eastAsia="en-GB"/>
        </w:rPr>
        <w:t xml:space="preserve">financial institutions </w:t>
      </w:r>
      <w:r w:rsidR="00F113FE" w:rsidRPr="0092735D">
        <w:rPr>
          <w:rStyle w:val="normaltextrun"/>
          <w:rFonts w:cstheme="minorHAnsi"/>
          <w:color w:val="000000"/>
          <w:shd w:val="clear" w:color="auto" w:fill="FFFFFF"/>
        </w:rPr>
        <w:t>to accelerate the digitalisation of their customer interactions</w:t>
      </w:r>
      <w:r w:rsidR="00341B44">
        <w:rPr>
          <w:rStyle w:val="normaltextrun"/>
          <w:rFonts w:cstheme="minorHAnsi"/>
          <w:color w:val="000000"/>
          <w:shd w:val="clear" w:color="auto" w:fill="FFFFFF"/>
        </w:rPr>
        <w:t xml:space="preserve"> without dissipating their own brand values or requiring significant infrastructure investment.</w:t>
      </w:r>
    </w:p>
    <w:p w14:paraId="1FFAE406" w14:textId="77777777" w:rsidR="00341B44" w:rsidRDefault="00341B44" w:rsidP="00F113FE">
      <w:pPr>
        <w:pStyle w:val="NoSpacing"/>
        <w:jc w:val="both"/>
        <w:rPr>
          <w:rStyle w:val="normaltextrun"/>
          <w:rFonts w:cstheme="minorHAnsi"/>
          <w:color w:val="000000"/>
          <w:shd w:val="clear" w:color="auto" w:fill="FFFFFF"/>
        </w:rPr>
      </w:pPr>
    </w:p>
    <w:p w14:paraId="5FA476A9" w14:textId="1B214762" w:rsidR="00F113FE" w:rsidRDefault="00062BDB" w:rsidP="00F113FE">
      <w:pPr>
        <w:pStyle w:val="NoSpacing"/>
        <w:jc w:val="both"/>
        <w:rPr>
          <w:rFonts w:eastAsia="Times New Roman" w:cstheme="minorHAnsi"/>
          <w:lang w:eastAsia="en-GB"/>
        </w:rPr>
      </w:pPr>
      <w:r w:rsidRPr="0092735D">
        <w:rPr>
          <w:rFonts w:eastAsia="Times New Roman" w:cstheme="minorHAnsi"/>
          <w:lang w:eastAsia="en-GB"/>
        </w:rPr>
        <w:t xml:space="preserve">At the centre of the Banking Circle ecosystem sits licensed </w:t>
      </w:r>
      <w:r w:rsidR="00E354BB">
        <w:rPr>
          <w:rFonts w:eastAsia="Times New Roman" w:cstheme="minorHAnsi"/>
          <w:lang w:eastAsia="en-GB"/>
        </w:rPr>
        <w:t>Payments B</w:t>
      </w:r>
      <w:r w:rsidRPr="0092735D">
        <w:rPr>
          <w:rFonts w:eastAsia="Times New Roman" w:cstheme="minorHAnsi"/>
          <w:lang w:eastAsia="en-GB"/>
        </w:rPr>
        <w:t xml:space="preserve">ank, Banking Circle S.A. offering global cross-border payments, accounts and liquidity management through the first and only global hub for real-time clearing and settlement with direct API access. </w:t>
      </w:r>
      <w:r w:rsidRPr="0092735D">
        <w:rPr>
          <w:rStyle w:val="eop"/>
          <w:rFonts w:cstheme="minorHAnsi"/>
          <w:color w:val="000000"/>
        </w:rPr>
        <w:t>A</w:t>
      </w:r>
      <w:r w:rsidRPr="0092735D">
        <w:rPr>
          <w:rFonts w:eastAsia="Times New Roman" w:cstheme="minorHAnsi"/>
          <w:lang w:eastAsia="en-GB"/>
        </w:rPr>
        <w:t xml:space="preserve"> rich set of complementary ecommerce solutions surround the Bank in the ecosystem</w:t>
      </w:r>
      <w:r w:rsidR="00C2176A">
        <w:rPr>
          <w:rFonts w:eastAsia="Times New Roman" w:cstheme="minorHAnsi"/>
          <w:lang w:eastAsia="en-GB"/>
        </w:rPr>
        <w:t xml:space="preserve"> including B2B Buy Now Pay Later solutions, revenue-based financing solutions, </w:t>
      </w:r>
      <w:r w:rsidR="00CC0907">
        <w:rPr>
          <w:rFonts w:eastAsia="Times New Roman" w:cstheme="minorHAnsi"/>
          <w:lang w:eastAsia="en-GB"/>
        </w:rPr>
        <w:t xml:space="preserve">business payments, </w:t>
      </w:r>
      <w:r w:rsidR="00C2176A">
        <w:rPr>
          <w:rFonts w:eastAsia="Times New Roman" w:cstheme="minorHAnsi"/>
          <w:lang w:eastAsia="en-GB"/>
        </w:rPr>
        <w:t xml:space="preserve">card issuing and expense management </w:t>
      </w:r>
      <w:r w:rsidR="00C2176A" w:rsidRPr="00A471CD">
        <w:rPr>
          <w:rFonts w:eastAsia="Times New Roman" w:cstheme="minorHAnsi"/>
          <w:lang w:eastAsia="en-GB"/>
        </w:rPr>
        <w:t>and account-to-account payments methods</w:t>
      </w:r>
      <w:r w:rsidR="00E354BB">
        <w:rPr>
          <w:rFonts w:eastAsia="Times New Roman" w:cstheme="minorHAnsi"/>
          <w:lang w:eastAsia="en-GB"/>
        </w:rPr>
        <w:t xml:space="preserve">. </w:t>
      </w:r>
      <w:r w:rsidR="00C2176A">
        <w:rPr>
          <w:rFonts w:eastAsia="Times New Roman" w:cstheme="minorHAnsi"/>
          <w:lang w:eastAsia="en-GB"/>
        </w:rPr>
        <w:t>As part of the Banking Circle ecosystem, e</w:t>
      </w:r>
      <w:r w:rsidRPr="0092735D">
        <w:rPr>
          <w:rFonts w:eastAsia="Times New Roman" w:cstheme="minorHAnsi"/>
          <w:lang w:eastAsia="en-GB"/>
        </w:rPr>
        <w:t xml:space="preserve">ach innovative, rapid-growth business, </w:t>
      </w:r>
      <w:r w:rsidR="00C2176A">
        <w:rPr>
          <w:rFonts w:eastAsia="Times New Roman" w:cstheme="minorHAnsi"/>
          <w:lang w:eastAsia="en-GB"/>
        </w:rPr>
        <w:t>can offer</w:t>
      </w:r>
      <w:r w:rsidRPr="0092735D">
        <w:rPr>
          <w:rFonts w:eastAsia="Times New Roman" w:cstheme="minorHAnsi"/>
          <w:lang w:eastAsia="en-GB"/>
        </w:rPr>
        <w:t xml:space="preserve"> their clients access to the total ‘bundle’ through one interface. </w:t>
      </w:r>
    </w:p>
    <w:p w14:paraId="23375D92" w14:textId="77777777" w:rsidR="00DA542B" w:rsidRDefault="00DA542B" w:rsidP="00F113FE">
      <w:pPr>
        <w:pStyle w:val="NoSpacing"/>
        <w:jc w:val="both"/>
        <w:rPr>
          <w:rFonts w:eastAsia="Times New Roman" w:cstheme="minorHAnsi"/>
          <w:lang w:eastAsia="en-GB"/>
        </w:rPr>
      </w:pPr>
    </w:p>
    <w:p w14:paraId="3A1760E0" w14:textId="08B4507B" w:rsidR="00062BDB" w:rsidRDefault="00F113FE" w:rsidP="00F113FE">
      <w:pPr>
        <w:pStyle w:val="NoSpacing"/>
        <w:jc w:val="both"/>
        <w:rPr>
          <w:rStyle w:val="normaltextrun"/>
          <w:rFonts w:eastAsia="Times New Roman" w:cstheme="minorHAnsi"/>
          <w:color w:val="000000" w:themeColor="text1"/>
          <w:lang w:eastAsia="en-GB"/>
        </w:rPr>
      </w:pPr>
      <w:r>
        <w:rPr>
          <w:rFonts w:eastAsia="Times New Roman" w:cstheme="minorHAnsi"/>
          <w:lang w:eastAsia="en-GB"/>
        </w:rPr>
        <w:t>As Anders la Cour, Chief Executive Officer of Banking Circle Group explains, t</w:t>
      </w:r>
      <w:r w:rsidR="00062BDB" w:rsidRPr="0092735D">
        <w:rPr>
          <w:rFonts w:eastAsia="Times New Roman" w:cstheme="minorHAnsi"/>
          <w:lang w:eastAsia="en-GB"/>
        </w:rPr>
        <w:t xml:space="preserve">he benefits for those clients are considerable. </w:t>
      </w:r>
      <w:r>
        <w:rPr>
          <w:rFonts w:eastAsia="Times New Roman" w:cstheme="minorHAnsi"/>
          <w:lang w:eastAsia="en-GB"/>
        </w:rPr>
        <w:t>“</w:t>
      </w:r>
      <w:r w:rsidR="00062BDB" w:rsidRPr="0092735D">
        <w:rPr>
          <w:rFonts w:eastAsia="Times New Roman" w:cstheme="minorHAnsi"/>
          <w:lang w:eastAsia="en-GB"/>
        </w:rPr>
        <w:t xml:space="preserve">By </w:t>
      </w:r>
      <w:r w:rsidR="00062BDB" w:rsidRPr="0092735D">
        <w:rPr>
          <w:rStyle w:val="normaltextrun"/>
          <w:rFonts w:eastAsia="Times New Roman" w:cstheme="minorHAnsi"/>
          <w:color w:val="000000" w:themeColor="text1"/>
          <w:lang w:eastAsia="en-GB"/>
        </w:rPr>
        <w:t xml:space="preserve">accessing multiple solutions from a single ecosystem, </w:t>
      </w:r>
      <w:r w:rsidR="00C2176A" w:rsidRPr="00C2176A">
        <w:rPr>
          <w:rFonts w:eastAsia="Times New Roman" w:cstheme="minorHAnsi"/>
          <w:color w:val="000000" w:themeColor="text1"/>
          <w:lang w:eastAsia="en-GB"/>
        </w:rPr>
        <w:t>payment companies, banks, global marketplaces, corporates and online merchants will</w:t>
      </w:r>
      <w:r w:rsidR="00062BDB" w:rsidRPr="0092735D">
        <w:rPr>
          <w:rStyle w:val="normaltextrun"/>
          <w:rFonts w:eastAsia="Times New Roman" w:cstheme="minorHAnsi"/>
          <w:color w:val="000000" w:themeColor="text1"/>
          <w:lang w:eastAsia="en-GB"/>
        </w:rPr>
        <w:t xml:space="preserve"> not only be able to respond more rapidly to market opportunities, gaining a ‘first to market’ position,  but they will see significant cost savings as well as</w:t>
      </w:r>
      <w:r>
        <w:rPr>
          <w:rStyle w:val="normaltextrun"/>
          <w:rFonts w:eastAsia="Times New Roman" w:cstheme="minorHAnsi"/>
          <w:color w:val="000000" w:themeColor="text1"/>
          <w:lang w:eastAsia="en-GB"/>
        </w:rPr>
        <w:t xml:space="preserve"> that all-crucial ‘stickiness’.”</w:t>
      </w:r>
    </w:p>
    <w:p w14:paraId="00C05B66" w14:textId="77777777" w:rsidR="00E354BB" w:rsidRDefault="00E354BB" w:rsidP="00F113FE">
      <w:pPr>
        <w:pStyle w:val="NoSpacing"/>
        <w:jc w:val="both"/>
        <w:rPr>
          <w:rStyle w:val="normaltextrun"/>
          <w:rFonts w:eastAsia="Times New Roman" w:cstheme="minorHAnsi"/>
          <w:color w:val="000000" w:themeColor="text1"/>
          <w:lang w:eastAsia="en-GB"/>
        </w:rPr>
      </w:pPr>
    </w:p>
    <w:p w14:paraId="6E7F057F" w14:textId="08CD38B5" w:rsidR="00E354BB" w:rsidRDefault="00E354BB" w:rsidP="00F113FE">
      <w:pPr>
        <w:pStyle w:val="NoSpacing"/>
        <w:jc w:val="both"/>
        <w:rPr>
          <w:rStyle w:val="normaltextrun"/>
          <w:rFonts w:eastAsia="Times New Roman" w:cstheme="minorHAnsi"/>
          <w:color w:val="000000" w:themeColor="text1"/>
          <w:lang w:eastAsia="en-GB"/>
        </w:rPr>
      </w:pPr>
      <w:r>
        <w:rPr>
          <w:rStyle w:val="normaltextrun"/>
          <w:rFonts w:eastAsia="Times New Roman" w:cstheme="minorHAnsi"/>
          <w:color w:val="000000" w:themeColor="text1"/>
          <w:lang w:eastAsia="en-GB"/>
        </w:rPr>
        <w:t>The current applications in the Banking Circle ecosystem include:</w:t>
      </w:r>
    </w:p>
    <w:p w14:paraId="440528D5" w14:textId="77777777" w:rsidR="00E354BB" w:rsidRDefault="00E354BB" w:rsidP="00F113FE">
      <w:pPr>
        <w:pStyle w:val="NoSpacing"/>
        <w:jc w:val="both"/>
        <w:rPr>
          <w:rStyle w:val="normaltextrun"/>
          <w:rFonts w:eastAsia="Times New Roman" w:cstheme="minorHAnsi"/>
          <w:color w:val="000000" w:themeColor="text1"/>
          <w:lang w:eastAsia="en-GB"/>
        </w:rPr>
      </w:pPr>
    </w:p>
    <w:p w14:paraId="4D8BD10C" w14:textId="387027CF" w:rsidR="00E354BB" w:rsidRDefault="00E354BB" w:rsidP="00341B44">
      <w:pPr>
        <w:pStyle w:val="NoSpacing"/>
        <w:numPr>
          <w:ilvl w:val="0"/>
          <w:numId w:val="20"/>
        </w:numPr>
        <w:jc w:val="both"/>
        <w:rPr>
          <w:rFonts w:eastAsia="Times New Roman" w:cstheme="minorHAnsi"/>
          <w:lang w:eastAsia="en-GB"/>
        </w:rPr>
      </w:pPr>
      <w:r>
        <w:rPr>
          <w:rFonts w:eastAsia="Times New Roman" w:cstheme="minorHAnsi"/>
          <w:lang w:eastAsia="en-GB"/>
        </w:rPr>
        <w:t xml:space="preserve">YouLend - </w:t>
      </w:r>
      <w:r w:rsidRPr="0092735D">
        <w:rPr>
          <w:rFonts w:eastAsia="Times New Roman" w:cstheme="minorHAnsi"/>
          <w:lang w:eastAsia="en-GB"/>
        </w:rPr>
        <w:t>revenue-based financ</w:t>
      </w:r>
      <w:r w:rsidR="008724A2">
        <w:rPr>
          <w:rFonts w:eastAsia="Times New Roman" w:cstheme="minorHAnsi"/>
          <w:lang w:eastAsia="en-GB"/>
        </w:rPr>
        <w:t>ing solutions</w:t>
      </w:r>
    </w:p>
    <w:p w14:paraId="315A0213" w14:textId="2E187A9A" w:rsidR="00E354BB" w:rsidRDefault="00E354BB" w:rsidP="00341B44">
      <w:pPr>
        <w:pStyle w:val="NoSpacing"/>
        <w:numPr>
          <w:ilvl w:val="0"/>
          <w:numId w:val="20"/>
        </w:numPr>
        <w:jc w:val="both"/>
        <w:rPr>
          <w:rFonts w:eastAsia="Times New Roman" w:cstheme="minorHAnsi"/>
          <w:lang w:eastAsia="en-GB"/>
        </w:rPr>
      </w:pPr>
      <w:r>
        <w:rPr>
          <w:rFonts w:eastAsia="Times New Roman" w:cstheme="minorHAnsi"/>
          <w:lang w:eastAsia="en-GB"/>
        </w:rPr>
        <w:t xml:space="preserve">B4B Payments - </w:t>
      </w:r>
      <w:r w:rsidRPr="0092735D">
        <w:rPr>
          <w:rFonts w:eastAsia="Times New Roman" w:cstheme="minorHAnsi"/>
          <w:lang w:eastAsia="en-GB"/>
        </w:rPr>
        <w:t>business payments</w:t>
      </w:r>
      <w:r w:rsidR="008724A2">
        <w:rPr>
          <w:rFonts w:eastAsia="Times New Roman" w:cstheme="minorHAnsi"/>
          <w:lang w:eastAsia="en-GB"/>
        </w:rPr>
        <w:t>,</w:t>
      </w:r>
      <w:r w:rsidR="00CC0907">
        <w:rPr>
          <w:rFonts w:eastAsia="Times New Roman" w:cstheme="minorHAnsi"/>
          <w:lang w:eastAsia="en-GB"/>
        </w:rPr>
        <w:t xml:space="preserve"> </w:t>
      </w:r>
      <w:r w:rsidRPr="0092735D">
        <w:rPr>
          <w:rFonts w:eastAsia="Times New Roman" w:cstheme="minorHAnsi"/>
          <w:lang w:eastAsia="en-GB"/>
        </w:rPr>
        <w:t xml:space="preserve">card issuing </w:t>
      </w:r>
      <w:r w:rsidR="008724A2">
        <w:rPr>
          <w:rFonts w:eastAsia="Times New Roman" w:cstheme="minorHAnsi"/>
          <w:lang w:eastAsia="en-GB"/>
        </w:rPr>
        <w:t>and expense management</w:t>
      </w:r>
    </w:p>
    <w:p w14:paraId="0ADED57E" w14:textId="32F7B30C" w:rsidR="00E354BB" w:rsidRDefault="00E354BB" w:rsidP="00341B44">
      <w:pPr>
        <w:pStyle w:val="NoSpacing"/>
        <w:numPr>
          <w:ilvl w:val="0"/>
          <w:numId w:val="20"/>
        </w:numPr>
        <w:jc w:val="both"/>
        <w:rPr>
          <w:rFonts w:eastAsia="Times New Roman" w:cstheme="minorHAnsi"/>
          <w:lang w:eastAsia="en-GB"/>
        </w:rPr>
      </w:pPr>
      <w:r>
        <w:rPr>
          <w:rFonts w:eastAsia="Times New Roman" w:cstheme="minorHAnsi"/>
          <w:lang w:eastAsia="en-GB"/>
        </w:rPr>
        <w:t xml:space="preserve">Biller - </w:t>
      </w:r>
      <w:r w:rsidRPr="0092735D">
        <w:rPr>
          <w:rFonts w:eastAsia="Times New Roman" w:cstheme="minorHAnsi"/>
          <w:lang w:eastAsia="en-GB"/>
        </w:rPr>
        <w:t>B2B Buy Now Pay Later</w:t>
      </w:r>
    </w:p>
    <w:p w14:paraId="14FC4C3F" w14:textId="58EE918A" w:rsidR="00E354BB" w:rsidRDefault="00E354BB" w:rsidP="00341B44">
      <w:pPr>
        <w:pStyle w:val="NoSpacing"/>
        <w:numPr>
          <w:ilvl w:val="0"/>
          <w:numId w:val="20"/>
        </w:numPr>
        <w:jc w:val="both"/>
        <w:rPr>
          <w:rStyle w:val="normaltextrun"/>
          <w:rFonts w:eastAsia="Times New Roman" w:cstheme="minorHAnsi"/>
          <w:color w:val="000000" w:themeColor="text1"/>
          <w:lang w:eastAsia="en-GB"/>
        </w:rPr>
      </w:pPr>
      <w:r>
        <w:rPr>
          <w:rFonts w:eastAsia="Times New Roman" w:cstheme="minorHAnsi"/>
          <w:lang w:eastAsia="en-GB"/>
        </w:rPr>
        <w:t xml:space="preserve">SEPAexpress - </w:t>
      </w:r>
      <w:r w:rsidRPr="0092735D">
        <w:rPr>
          <w:rFonts w:eastAsia="Times New Roman" w:cstheme="minorHAnsi"/>
          <w:lang w:eastAsia="en-GB"/>
        </w:rPr>
        <w:t>account-to-account payment methods</w:t>
      </w:r>
    </w:p>
    <w:p w14:paraId="02DA328D" w14:textId="77777777" w:rsidR="00062BDB" w:rsidRDefault="00062BDB" w:rsidP="00062BDB"/>
    <w:p w14:paraId="1F59AFF2" w14:textId="77777777" w:rsidR="00EE5306" w:rsidRDefault="00E354BB" w:rsidP="00062BDB">
      <w:pPr>
        <w:textAlignment w:val="baseline"/>
        <w:rPr>
          <w:rFonts w:ascii="Verdana" w:eastAsia="Times New Roman" w:hAnsi="Verdana" w:cs="Segoe UI"/>
          <w:lang w:eastAsia="en-GB"/>
        </w:rPr>
      </w:pPr>
      <w:r>
        <w:rPr>
          <w:rFonts w:ascii="Verdana" w:eastAsia="Times New Roman" w:hAnsi="Verdana" w:cs="Segoe UI"/>
          <w:lang w:eastAsia="en-GB"/>
        </w:rPr>
        <w:t>“</w:t>
      </w:r>
      <w:r w:rsidR="00062BDB" w:rsidRPr="00062BDB">
        <w:rPr>
          <w:rFonts w:ascii="Verdana" w:eastAsia="Times New Roman" w:hAnsi="Verdana" w:cs="Segoe UI"/>
          <w:lang w:eastAsia="en-GB"/>
        </w:rPr>
        <w:t>No business that wants to stake a claim in the ecommerce marketplace can afford to allow legacy systems to undermine ambition</w:t>
      </w:r>
      <w:r>
        <w:rPr>
          <w:rFonts w:ascii="Verdana" w:eastAsia="Times New Roman" w:hAnsi="Verdana" w:cs="Segoe UI"/>
          <w:lang w:eastAsia="en-GB"/>
        </w:rPr>
        <w:t>”, continued Anders la Cour</w:t>
      </w:r>
      <w:r w:rsidR="00062BDB" w:rsidRPr="00062BDB">
        <w:rPr>
          <w:rFonts w:ascii="Verdana" w:eastAsia="Times New Roman" w:hAnsi="Verdana" w:cs="Segoe UI"/>
          <w:lang w:eastAsia="en-GB"/>
        </w:rPr>
        <w:t>.</w:t>
      </w:r>
      <w:r>
        <w:rPr>
          <w:rFonts w:ascii="Verdana" w:eastAsia="Times New Roman" w:hAnsi="Verdana" w:cs="Segoe UI"/>
          <w:lang w:eastAsia="en-GB"/>
        </w:rPr>
        <w:t xml:space="preserve"> </w:t>
      </w:r>
      <w:r w:rsidR="00062BDB" w:rsidRPr="00062BDB">
        <w:rPr>
          <w:rFonts w:ascii="Verdana" w:eastAsia="Times New Roman" w:hAnsi="Verdana" w:cs="Segoe UI"/>
          <w:lang w:eastAsia="en-GB"/>
        </w:rPr>
        <w:t> </w:t>
      </w:r>
    </w:p>
    <w:p w14:paraId="2D862CA3" w14:textId="4EBFA3C1" w:rsidR="00341B44" w:rsidRDefault="00E354BB" w:rsidP="00062BDB">
      <w:pPr>
        <w:textAlignment w:val="baseline"/>
        <w:rPr>
          <w:rFonts w:ascii="Verdana" w:eastAsia="Times New Roman" w:hAnsi="Verdana" w:cs="Segoe UI"/>
          <w:lang w:eastAsia="en-GB"/>
        </w:rPr>
      </w:pPr>
      <w:r>
        <w:rPr>
          <w:rFonts w:ascii="Verdana" w:eastAsia="Times New Roman" w:hAnsi="Verdana" w:cs="Segoe UI"/>
          <w:lang w:eastAsia="en-GB"/>
        </w:rPr>
        <w:lastRenderedPageBreak/>
        <w:t>”</w:t>
      </w:r>
      <w:r w:rsidR="00062BDB" w:rsidRPr="00062BDB">
        <w:rPr>
          <w:rFonts w:ascii="Verdana" w:eastAsia="Times New Roman" w:hAnsi="Verdana" w:cs="Segoe UI"/>
          <w:lang w:eastAsia="en-GB"/>
        </w:rPr>
        <w:t>As a result, we expect the ecosystem strategy to really come into its own in 2022</w:t>
      </w:r>
      <w:r>
        <w:rPr>
          <w:rFonts w:ascii="Verdana" w:eastAsia="Times New Roman" w:hAnsi="Verdana" w:cs="Segoe UI"/>
          <w:lang w:eastAsia="en-GB"/>
        </w:rPr>
        <w:t xml:space="preserve"> and at Money20/20 Europe we are showcasing our current range of applications for businesses to see what is possible.</w:t>
      </w:r>
    </w:p>
    <w:p w14:paraId="1B4CEFC8" w14:textId="77777777" w:rsidR="00E354BB" w:rsidRDefault="00E354BB" w:rsidP="00062BDB">
      <w:pPr>
        <w:textAlignment w:val="baseline"/>
        <w:rPr>
          <w:rFonts w:ascii="Verdana" w:eastAsia="Times New Roman" w:hAnsi="Verdana" w:cs="Segoe UI"/>
          <w:lang w:eastAsia="en-GB"/>
        </w:rPr>
      </w:pPr>
    </w:p>
    <w:p w14:paraId="33AD938A" w14:textId="639CA481" w:rsidR="00E354BB" w:rsidRPr="00062BDB" w:rsidRDefault="00E354BB" w:rsidP="00E354BB">
      <w:pPr>
        <w:textAlignment w:val="baseline"/>
        <w:rPr>
          <w:rFonts w:ascii="Segoe UI" w:eastAsia="Times New Roman" w:hAnsi="Segoe UI" w:cs="Segoe UI"/>
          <w:sz w:val="18"/>
          <w:szCs w:val="18"/>
          <w:lang w:eastAsia="en-GB"/>
        </w:rPr>
      </w:pPr>
      <w:r>
        <w:rPr>
          <w:rFonts w:ascii="Verdana" w:eastAsia="Times New Roman" w:hAnsi="Verdana" w:cs="Segoe UI"/>
          <w:lang w:eastAsia="en-GB"/>
        </w:rPr>
        <w:t xml:space="preserve">“Through partnering with an ecosystem like Banking Circle, </w:t>
      </w:r>
      <w:r w:rsidR="008724A2">
        <w:rPr>
          <w:rFonts w:ascii="Verdana" w:eastAsia="Times New Roman" w:hAnsi="Verdana" w:cs="Segoe UI"/>
          <w:lang w:eastAsia="en-GB"/>
        </w:rPr>
        <w:t>digital businesses</w:t>
      </w:r>
      <w:r w:rsidR="008724A2" w:rsidRPr="00062BDB">
        <w:rPr>
          <w:rFonts w:ascii="Verdana" w:eastAsia="Times New Roman" w:hAnsi="Verdana" w:cs="Segoe UI"/>
          <w:lang w:eastAsia="en-GB"/>
        </w:rPr>
        <w:t xml:space="preserve"> </w:t>
      </w:r>
      <w:r>
        <w:rPr>
          <w:rFonts w:ascii="Verdana" w:eastAsia="Times New Roman" w:hAnsi="Verdana" w:cs="Segoe UI"/>
          <w:lang w:eastAsia="en-GB"/>
        </w:rPr>
        <w:t>will not only address the complete lifecycle of financial services an ind</w:t>
      </w:r>
      <w:r w:rsidR="00341B44">
        <w:rPr>
          <w:rFonts w:ascii="Verdana" w:eastAsia="Times New Roman" w:hAnsi="Verdana" w:cs="Segoe UI"/>
          <w:lang w:eastAsia="en-GB"/>
        </w:rPr>
        <w:t xml:space="preserve">ividual or business might need but </w:t>
      </w:r>
      <w:r>
        <w:rPr>
          <w:rFonts w:ascii="Verdana" w:eastAsia="Times New Roman" w:hAnsi="Verdana" w:cs="Segoe UI"/>
          <w:lang w:eastAsia="en-GB"/>
        </w:rPr>
        <w:t xml:space="preserve">they will also be able to create greater competitive advantage, </w:t>
      </w:r>
      <w:r w:rsidRPr="00062BDB">
        <w:rPr>
          <w:rFonts w:ascii="Verdana" w:eastAsia="Times New Roman" w:hAnsi="Verdana" w:cs="Segoe UI"/>
          <w:lang w:eastAsia="en-GB"/>
        </w:rPr>
        <w:t>elevating</w:t>
      </w:r>
      <w:r>
        <w:rPr>
          <w:rFonts w:ascii="Verdana" w:eastAsia="Times New Roman" w:hAnsi="Verdana" w:cs="Segoe UI"/>
          <w:lang w:eastAsia="en-GB"/>
        </w:rPr>
        <w:t xml:space="preserve"> their </w:t>
      </w:r>
      <w:r w:rsidRPr="00062BDB">
        <w:rPr>
          <w:rFonts w:ascii="Verdana" w:eastAsia="Times New Roman" w:hAnsi="Verdana" w:cs="Segoe UI"/>
          <w:lang w:eastAsia="en-GB"/>
        </w:rPr>
        <w:t xml:space="preserve">value as a </w:t>
      </w:r>
      <w:r>
        <w:rPr>
          <w:rFonts w:ascii="Verdana" w:eastAsia="Times New Roman" w:hAnsi="Verdana" w:cs="Segoe UI"/>
          <w:lang w:eastAsia="en-GB"/>
        </w:rPr>
        <w:t>whole.”</w:t>
      </w:r>
    </w:p>
    <w:p w14:paraId="090F0200" w14:textId="6A80B878" w:rsidR="00E354BB" w:rsidRPr="00341B44" w:rsidRDefault="00341B44" w:rsidP="00341B44">
      <w:pPr>
        <w:textAlignment w:val="baseline"/>
        <w:rPr>
          <w:rFonts w:ascii="Verdana" w:hAnsi="Verdana"/>
          <w:b/>
          <w:bCs/>
          <w:i/>
        </w:rPr>
      </w:pPr>
      <w:bookmarkStart w:id="0" w:name="_GoBack"/>
      <w:bookmarkEnd w:id="0"/>
      <w:r w:rsidRPr="00341B44">
        <w:rPr>
          <w:rFonts w:ascii="Verdana" w:hAnsi="Verdana"/>
          <w:b/>
          <w:bCs/>
          <w:i/>
        </w:rPr>
        <w:t xml:space="preserve"> </w:t>
      </w:r>
    </w:p>
    <w:p w14:paraId="7D0A23DE" w14:textId="77777777" w:rsidR="00E354BB" w:rsidRPr="00062BDB" w:rsidRDefault="00E354BB" w:rsidP="00062BDB">
      <w:pPr>
        <w:textAlignment w:val="baseline"/>
        <w:rPr>
          <w:rFonts w:ascii="Segoe UI" w:eastAsia="Times New Roman" w:hAnsi="Segoe UI" w:cs="Segoe UI"/>
          <w:sz w:val="18"/>
          <w:szCs w:val="18"/>
          <w:lang w:eastAsia="en-GB"/>
        </w:rPr>
      </w:pPr>
    </w:p>
    <w:p w14:paraId="5F54CECE" w14:textId="77777777" w:rsidR="00CD51F3" w:rsidRDefault="00CD51F3" w:rsidP="00CD51F3">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color w:val="000000"/>
          <w:sz w:val="20"/>
          <w:szCs w:val="20"/>
        </w:rPr>
        <w:t>END   </w:t>
      </w:r>
      <w:r>
        <w:rPr>
          <w:rStyle w:val="eop"/>
          <w:rFonts w:ascii="Verdana" w:eastAsiaTheme="minorEastAsia" w:hAnsi="Verdana" w:cs="Segoe UI"/>
          <w:color w:val="000000"/>
          <w:sz w:val="20"/>
          <w:szCs w:val="20"/>
        </w:rPr>
        <w:t> </w:t>
      </w:r>
    </w:p>
    <w:p w14:paraId="538EAAD9" w14:textId="77777777" w:rsidR="00CD51F3" w:rsidRDefault="00CD51F3" w:rsidP="00CD51F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rPr>
        <w:t> </w:t>
      </w:r>
      <w:r>
        <w:rPr>
          <w:rStyle w:val="normaltextrun"/>
          <w:rFonts w:ascii="Verdana" w:hAnsi="Verdana" w:cs="Segoe UI"/>
          <w:sz w:val="20"/>
          <w:szCs w:val="20"/>
        </w:rPr>
        <w:t> </w:t>
      </w:r>
      <w:r>
        <w:rPr>
          <w:rStyle w:val="eop"/>
          <w:rFonts w:ascii="Verdana" w:eastAsiaTheme="minorEastAsia" w:hAnsi="Verdana" w:cs="Segoe UI"/>
          <w:sz w:val="20"/>
          <w:szCs w:val="20"/>
        </w:rPr>
        <w:t> </w:t>
      </w:r>
    </w:p>
    <w:p w14:paraId="7543A817" w14:textId="77777777" w:rsidR="00486F7D" w:rsidRPr="00486F7D" w:rsidRDefault="00DB7E6A" w:rsidP="00DB7E6A">
      <w:pPr>
        <w:pStyle w:val="paragraph"/>
        <w:spacing w:before="0" w:beforeAutospacing="0" w:after="0" w:afterAutospacing="0"/>
        <w:textAlignment w:val="baseline"/>
        <w:rPr>
          <w:rStyle w:val="normaltextrun"/>
          <w:rFonts w:ascii="Verdana" w:eastAsiaTheme="majorEastAsia" w:hAnsi="Verdana" w:cs="Segoe UI"/>
          <w:b/>
          <w:bCs/>
          <w:color w:val="000000"/>
          <w:sz w:val="20"/>
          <w:szCs w:val="20"/>
        </w:rPr>
      </w:pPr>
      <w:r w:rsidRPr="00486F7D">
        <w:rPr>
          <w:rStyle w:val="normaltextrun"/>
          <w:rFonts w:ascii="Verdana" w:eastAsiaTheme="majorEastAsia" w:hAnsi="Verdana" w:cs="Segoe UI"/>
          <w:b/>
          <w:bCs/>
          <w:color w:val="000000"/>
          <w:sz w:val="20"/>
          <w:szCs w:val="20"/>
        </w:rPr>
        <w:t>About Banking Circle </w:t>
      </w:r>
      <w:r w:rsidR="00486F7D" w:rsidRPr="00486F7D">
        <w:rPr>
          <w:rStyle w:val="normaltextrun"/>
          <w:rFonts w:ascii="Verdana" w:eastAsiaTheme="majorEastAsia" w:hAnsi="Verdana" w:cs="Segoe UI"/>
          <w:b/>
          <w:bCs/>
          <w:color w:val="000000"/>
          <w:sz w:val="20"/>
          <w:szCs w:val="20"/>
        </w:rPr>
        <w:t>Group</w:t>
      </w:r>
    </w:p>
    <w:p w14:paraId="08100ADF" w14:textId="12ABD065" w:rsidR="00486F7D" w:rsidRPr="00486F7D" w:rsidRDefault="00486F7D" w:rsidP="00486F7D">
      <w:pPr>
        <w:textAlignment w:val="baseline"/>
        <w:rPr>
          <w:rFonts w:ascii="Verdana" w:eastAsia="Times New Roman" w:hAnsi="Verdana" w:cs="Segoe UI"/>
          <w:sz w:val="20"/>
          <w:szCs w:val="20"/>
          <w:lang w:eastAsia="en-GB"/>
        </w:rPr>
      </w:pPr>
      <w:r w:rsidRPr="00486F7D">
        <w:rPr>
          <w:rFonts w:ascii="Verdana" w:eastAsia="Times New Roman" w:hAnsi="Verdana" w:cs="Segoe UI"/>
          <w:sz w:val="20"/>
          <w:szCs w:val="20"/>
          <w:lang w:eastAsia="en-GB"/>
        </w:rPr>
        <w:t>Banking Circle Group is a next generation financial technology platform for global commerce. With offices worldwide and payment flows of more than EUR 2</w:t>
      </w:r>
      <w:r w:rsidR="00DA542B">
        <w:rPr>
          <w:rFonts w:ascii="Verdana" w:eastAsia="Times New Roman" w:hAnsi="Verdana" w:cs="Segoe UI"/>
          <w:sz w:val="20"/>
          <w:szCs w:val="20"/>
          <w:lang w:eastAsia="en-GB"/>
        </w:rPr>
        <w:t>5</w:t>
      </w:r>
      <w:r w:rsidRPr="00486F7D">
        <w:rPr>
          <w:rFonts w:ascii="Verdana" w:eastAsia="Times New Roman" w:hAnsi="Verdana" w:cs="Segoe UI"/>
          <w:sz w:val="20"/>
          <w:szCs w:val="20"/>
          <w:lang w:eastAsia="en-GB"/>
        </w:rPr>
        <w:t>0bn, Banking Circle Group serves payment companies, banks, global marketplaces and online merchants, helping them accelerate the digitisation of their customer and supply-chain interactions with modern age financial solutions. </w:t>
      </w:r>
    </w:p>
    <w:p w14:paraId="5677151B" w14:textId="77777777" w:rsidR="00486F7D" w:rsidRPr="00486F7D" w:rsidRDefault="00486F7D" w:rsidP="00486F7D">
      <w:pPr>
        <w:textAlignment w:val="baseline"/>
        <w:rPr>
          <w:rFonts w:ascii="Verdana" w:eastAsia="Times New Roman" w:hAnsi="Verdana" w:cs="Segoe UI"/>
          <w:sz w:val="20"/>
          <w:szCs w:val="20"/>
          <w:lang w:eastAsia="en-GB"/>
        </w:rPr>
      </w:pPr>
    </w:p>
    <w:p w14:paraId="6A7DB83E" w14:textId="77777777" w:rsidR="00486F7D" w:rsidRPr="00486F7D" w:rsidRDefault="00486F7D" w:rsidP="00486F7D">
      <w:pPr>
        <w:textAlignment w:val="baseline"/>
        <w:rPr>
          <w:rFonts w:ascii="Verdana" w:eastAsia="Times New Roman" w:hAnsi="Verdana" w:cs="Segoe UI"/>
          <w:color w:val="000000"/>
          <w:sz w:val="20"/>
          <w:szCs w:val="20"/>
          <w:lang w:eastAsia="en-GB"/>
        </w:rPr>
      </w:pPr>
      <w:r w:rsidRPr="00486F7D">
        <w:rPr>
          <w:rFonts w:ascii="Verdana" w:eastAsia="Times New Roman" w:hAnsi="Verdana" w:cs="Segoe UI"/>
          <w:color w:val="000000"/>
          <w:sz w:val="20"/>
          <w:szCs w:val="20"/>
          <w:lang w:eastAsia="en-GB"/>
        </w:rPr>
        <w:t>At the centre of the Banking Circle ecosystem, licenced bank, Banking Circle S.A. offers global cross border payments, accounts and liquidity management through the first and only global hub for real-time clearing and settlement with direct API access. This is surrounded by a rich set of complementary eCommerce solutions, including revenue based financing, business payments &amp; card issuing, B2B Buy Now Pay Later and account-to-account payment methods.  </w:t>
      </w:r>
    </w:p>
    <w:p w14:paraId="31717EC8" w14:textId="77777777" w:rsidR="00486F7D" w:rsidRPr="00486F7D" w:rsidRDefault="00486F7D" w:rsidP="00486F7D">
      <w:pPr>
        <w:textAlignment w:val="baseline"/>
        <w:rPr>
          <w:rFonts w:ascii="Verdana" w:eastAsia="Times New Roman" w:hAnsi="Verdana" w:cs="Segoe UI"/>
          <w:sz w:val="20"/>
          <w:szCs w:val="20"/>
          <w:lang w:eastAsia="en-GB"/>
        </w:rPr>
      </w:pPr>
    </w:p>
    <w:p w14:paraId="74121B4E" w14:textId="77777777" w:rsidR="00486F7D" w:rsidRPr="00486F7D" w:rsidRDefault="00486F7D" w:rsidP="00486F7D">
      <w:pPr>
        <w:textAlignment w:val="baseline"/>
        <w:rPr>
          <w:rFonts w:ascii="Verdana" w:eastAsia="Times New Roman" w:hAnsi="Verdana" w:cs="Segoe UI"/>
          <w:sz w:val="20"/>
          <w:szCs w:val="20"/>
          <w:lang w:eastAsia="en-GB"/>
        </w:rPr>
      </w:pPr>
      <w:r w:rsidRPr="00486F7D">
        <w:rPr>
          <w:rFonts w:ascii="Verdana" w:eastAsia="Times New Roman" w:hAnsi="Verdana" w:cs="Segoe UI"/>
          <w:color w:val="000000"/>
          <w:sz w:val="20"/>
          <w:szCs w:val="20"/>
          <w:lang w:eastAsia="en-GB"/>
        </w:rPr>
        <w:t xml:space="preserve">The Banking Circle Group comprises separate, affiliated companies across </w:t>
      </w:r>
      <w:r w:rsidRPr="00486F7D">
        <w:rPr>
          <w:rFonts w:ascii="Verdana" w:eastAsia="Times New Roman" w:hAnsi="Verdana" w:cs="Segoe UI"/>
          <w:sz w:val="20"/>
          <w:szCs w:val="20"/>
          <w:lang w:eastAsia="en-GB"/>
        </w:rPr>
        <w:t>different regulatory regimes. For further information regarding Banking Circle S.A., YouLend, SEPAexpress and Biller, and/or how they are licensed and regulated, please visit their respective websites. </w:t>
      </w:r>
    </w:p>
    <w:p w14:paraId="6A198D8E" w14:textId="77777777" w:rsidR="00486F7D" w:rsidRPr="00486F7D" w:rsidRDefault="00486F7D" w:rsidP="00486F7D">
      <w:pPr>
        <w:textAlignment w:val="baseline"/>
        <w:rPr>
          <w:rFonts w:ascii="Verdana" w:eastAsia="Times New Roman" w:hAnsi="Verdana" w:cs="Segoe UI"/>
          <w:sz w:val="20"/>
          <w:szCs w:val="20"/>
          <w:lang w:eastAsia="en-GB"/>
        </w:rPr>
      </w:pPr>
    </w:p>
    <w:p w14:paraId="75AE780B" w14:textId="77777777" w:rsidR="00486F7D" w:rsidRPr="00486F7D" w:rsidRDefault="00486F7D" w:rsidP="00486F7D">
      <w:pPr>
        <w:textAlignment w:val="baseline"/>
        <w:rPr>
          <w:rFonts w:ascii="Verdana" w:eastAsia="Times New Roman" w:hAnsi="Verdana" w:cs="Segoe UI"/>
          <w:sz w:val="20"/>
          <w:szCs w:val="20"/>
          <w:lang w:eastAsia="en-GB"/>
        </w:rPr>
      </w:pPr>
      <w:r w:rsidRPr="00486F7D">
        <w:rPr>
          <w:rFonts w:ascii="Verdana" w:eastAsia="Times New Roman" w:hAnsi="Verdana" w:cs="Segoe UI"/>
          <w:sz w:val="20"/>
          <w:szCs w:val="20"/>
          <w:lang w:eastAsia="en-GB"/>
        </w:rPr>
        <w:t>Banking Circle Group is owned by EQT VIII and EQT Ventures, in partnership with Banking Circle S.A.’s founders. The Group entities have offices in Amsterdam, Copenhagen, London, Luxemburg, Munich, Singapore and Stamford, Connecticut.  </w:t>
      </w:r>
    </w:p>
    <w:p w14:paraId="2362524D" w14:textId="77777777" w:rsidR="003229C6" w:rsidRPr="00486F7D" w:rsidRDefault="003229C6" w:rsidP="003229C6">
      <w:pPr>
        <w:pStyle w:val="paragraph"/>
        <w:spacing w:before="0" w:beforeAutospacing="0" w:after="0" w:afterAutospacing="0"/>
        <w:textAlignment w:val="baseline"/>
        <w:rPr>
          <w:rFonts w:ascii="Verdana" w:hAnsi="Verdana" w:cs="Segoe UI"/>
          <w:sz w:val="20"/>
          <w:szCs w:val="20"/>
        </w:rPr>
      </w:pPr>
      <w:r w:rsidRPr="00486F7D">
        <w:rPr>
          <w:rStyle w:val="normaltextrun"/>
          <w:rFonts w:ascii="Verdana" w:eastAsiaTheme="majorEastAsia" w:hAnsi="Verdana" w:cs="Segoe UI"/>
          <w:color w:val="000000"/>
          <w:sz w:val="20"/>
          <w:szCs w:val="20"/>
        </w:rPr>
        <w:t>    </w:t>
      </w:r>
      <w:r w:rsidRPr="00486F7D">
        <w:rPr>
          <w:rStyle w:val="eop"/>
          <w:rFonts w:ascii="Verdana" w:eastAsiaTheme="majorEastAsia" w:hAnsi="Verdana" w:cs="Segoe UI"/>
          <w:color w:val="000000"/>
          <w:sz w:val="20"/>
          <w:szCs w:val="20"/>
        </w:rPr>
        <w:t> </w:t>
      </w:r>
    </w:p>
    <w:p w14:paraId="0DFC25CC" w14:textId="77777777" w:rsidR="003229C6" w:rsidRDefault="003229C6" w:rsidP="003229C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eastAsiaTheme="majorEastAsia" w:hAnsi="Verdana" w:cs="Segoe UI"/>
          <w:b/>
          <w:bCs/>
          <w:sz w:val="20"/>
          <w:szCs w:val="20"/>
        </w:rPr>
        <w:t>For further information and interviews please contact the Banking Circle Press Office:</w:t>
      </w:r>
      <w:r>
        <w:rPr>
          <w:rStyle w:val="normaltextrun"/>
          <w:rFonts w:ascii="Verdana" w:eastAsiaTheme="majorEastAsia" w:hAnsi="Verdana" w:cs="Segoe UI"/>
          <w:sz w:val="20"/>
          <w:szCs w:val="20"/>
        </w:rPr>
        <w:t>      </w:t>
      </w:r>
      <w:r>
        <w:rPr>
          <w:rStyle w:val="eop"/>
          <w:rFonts w:ascii="Verdana" w:eastAsiaTheme="majorEastAsia" w:hAnsi="Verdana" w:cs="Segoe UI"/>
          <w:sz w:val="20"/>
          <w:szCs w:val="20"/>
        </w:rPr>
        <w:t> </w:t>
      </w:r>
    </w:p>
    <w:p w14:paraId="1D42C413"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Wendy Harrison - Harrison Sadler    </w:t>
      </w:r>
      <w:r>
        <w:rPr>
          <w:rStyle w:val="eop"/>
          <w:rFonts w:ascii="Verdana" w:eastAsiaTheme="majorEastAsia" w:hAnsi="Verdana" w:cs="Segoe UI"/>
          <w:sz w:val="20"/>
          <w:szCs w:val="20"/>
        </w:rPr>
        <w:t> </w:t>
      </w:r>
    </w:p>
    <w:p w14:paraId="2568D2E3"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T: 0208 977 9132     </w:t>
      </w:r>
      <w:r>
        <w:rPr>
          <w:rStyle w:val="eop"/>
          <w:rFonts w:ascii="Verdana" w:eastAsiaTheme="majorEastAsia" w:hAnsi="Verdana" w:cs="Segoe UI"/>
          <w:sz w:val="20"/>
          <w:szCs w:val="20"/>
        </w:rPr>
        <w:t> </w:t>
      </w:r>
    </w:p>
    <w:p w14:paraId="416F1AF8" w14:textId="77777777" w:rsidR="003229C6" w:rsidRDefault="003229C6" w:rsidP="003229C6">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E: </w:t>
      </w:r>
      <w:hyperlink r:id="rId11" w:tgtFrame="_blank" w:history="1">
        <w:r>
          <w:rPr>
            <w:rStyle w:val="normaltextrun"/>
            <w:rFonts w:ascii="Verdana" w:eastAsiaTheme="majorEastAsia" w:hAnsi="Verdana" w:cs="Segoe UI"/>
            <w:color w:val="0563C1"/>
            <w:sz w:val="20"/>
            <w:szCs w:val="20"/>
          </w:rPr>
          <w:t>bankingcircle@harrisonsadler.com</w:t>
        </w:r>
      </w:hyperlink>
      <w:r>
        <w:rPr>
          <w:rStyle w:val="normaltextrun"/>
          <w:rFonts w:ascii="Verdana" w:eastAsiaTheme="majorEastAsia" w:hAnsi="Verdana" w:cs="Segoe UI"/>
          <w:sz w:val="20"/>
          <w:szCs w:val="20"/>
        </w:rPr>
        <w:t> </w:t>
      </w:r>
      <w:r>
        <w:rPr>
          <w:rStyle w:val="eop"/>
          <w:rFonts w:ascii="Verdana" w:eastAsiaTheme="majorEastAsia" w:hAnsi="Verdana" w:cs="Segoe UI"/>
          <w:sz w:val="20"/>
          <w:szCs w:val="20"/>
        </w:rPr>
        <w:t> </w:t>
      </w:r>
    </w:p>
    <w:p w14:paraId="5E6A6107" w14:textId="77777777" w:rsidR="00CD51F3" w:rsidRDefault="00CD51F3" w:rsidP="00CD51F3">
      <w:pPr>
        <w:pStyle w:val="paragraph"/>
        <w:spacing w:before="0" w:beforeAutospacing="0" w:after="0" w:afterAutospacing="0"/>
        <w:textAlignment w:val="baseline"/>
        <w:rPr>
          <w:rFonts w:ascii="Segoe UI" w:hAnsi="Segoe UI" w:cs="Segoe UI"/>
          <w:sz w:val="18"/>
          <w:szCs w:val="18"/>
        </w:rPr>
      </w:pPr>
    </w:p>
    <w:p w14:paraId="32192794" w14:textId="77777777" w:rsidR="00CD51F3" w:rsidRDefault="00CD51F3" w:rsidP="00CD51F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eastAsiaTheme="minorEastAsia" w:hAnsi="Verdana" w:cs="Segoe UI"/>
        </w:rPr>
        <w:t> </w:t>
      </w:r>
    </w:p>
    <w:p w14:paraId="0A103109" w14:textId="77777777" w:rsidR="004414DE" w:rsidRPr="008C0E38" w:rsidRDefault="004414DE" w:rsidP="008C0E38"/>
    <w:sectPr w:rsidR="004414DE" w:rsidRPr="008C0E38" w:rsidSect="00971991">
      <w:headerReference w:type="default" r:id="rId12"/>
      <w:footerReference w:type="even" r:id="rId13"/>
      <w:footerReference w:type="default" r:id="rId14"/>
      <w:headerReference w:type="first" r:id="rId15"/>
      <w:footerReference w:type="first" r:id="rId16"/>
      <w:pgSz w:w="11906" w:h="16838" w:code="9"/>
      <w:pgMar w:top="2127" w:right="1247" w:bottom="1701" w:left="1247" w:header="709"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E036" w16cex:dateUtc="2022-05-24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38DEAC" w16cid:durableId="2637E0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A5DC2" w14:textId="77777777" w:rsidR="00F207FD" w:rsidRDefault="00F207FD">
      <w:r>
        <w:separator/>
      </w:r>
    </w:p>
  </w:endnote>
  <w:endnote w:type="continuationSeparator" w:id="0">
    <w:p w14:paraId="570F56CD" w14:textId="77777777" w:rsidR="00F207FD" w:rsidRDefault="00F2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Rounded LT Pro Light">
    <w:altName w:val="Calibri"/>
    <w:charset w:val="00"/>
    <w:family w:val="auto"/>
    <w:pitch w:val="variable"/>
    <w:sig w:usb0="A000002F" w:usb1="5000205B" w:usb2="00000000" w:usb3="00000000" w:csb0="0000009B" w:csb1="00000000"/>
  </w:font>
  <w:font w:name="DIN Next Rounded LT Pro">
    <w:altName w:val="Calibri"/>
    <w:charset w:val="00"/>
    <w:family w:val="auto"/>
    <w:pitch w:val="variable"/>
    <w:sig w:usb0="A000002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AB5C" w14:textId="77777777" w:rsidR="00AC1B13" w:rsidRDefault="00420D2F" w:rsidP="00E86B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2BFCA" w14:textId="77777777" w:rsidR="00AC1B13" w:rsidRDefault="00F207FD" w:rsidP="003624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3E417" w14:textId="77777777" w:rsidR="0025016D" w:rsidRDefault="0025016D">
    <w:pPr>
      <w:pStyle w:val="Footer"/>
    </w:pPr>
  </w:p>
  <w:p w14:paraId="7FC20837" w14:textId="77777777" w:rsidR="00AC1B13" w:rsidRPr="008164D9" w:rsidRDefault="0025016D" w:rsidP="00020243">
    <w:pPr>
      <w:pStyle w:val="Footer"/>
      <w:ind w:left="-568" w:right="360"/>
      <w:jc w:val="right"/>
      <w:rPr>
        <w:rFonts w:ascii="DIN Next Rounded LT Pro Light" w:hAnsi="DIN Next Rounded LT Pro Light"/>
        <w:sz w:val="18"/>
        <w:szCs w:val="18"/>
      </w:rPr>
    </w:pPr>
    <w:r w:rsidRPr="008164D9">
      <w:rPr>
        <w:rFonts w:ascii="DIN Next Rounded LT Pro Light" w:hAnsi="DIN Next Rounded LT Pro Light"/>
        <w:noProof/>
        <w:lang w:eastAsia="en-GB"/>
      </w:rPr>
      <w:drawing>
        <wp:anchor distT="0" distB="0" distL="114300" distR="114300" simplePos="0" relativeHeight="251669504" behindDoc="1" locked="0" layoutInCell="1" allowOverlap="1" wp14:anchorId="3E700401" wp14:editId="6A566344">
          <wp:simplePos x="0" y="0"/>
          <wp:positionH relativeFrom="margin">
            <wp:align>center</wp:align>
          </wp:positionH>
          <wp:positionV relativeFrom="paragraph">
            <wp:posOffset>504190</wp:posOffset>
          </wp:positionV>
          <wp:extent cx="7562880" cy="182880"/>
          <wp:effectExtent l="0" t="0" r="635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C-A4-Strip.pn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45338" w14:textId="77777777" w:rsidR="00AC1B13" w:rsidRDefault="0025016D" w:rsidP="003624B3">
    <w:pPr>
      <w:pStyle w:val="Footer"/>
      <w:ind w:right="360"/>
    </w:pPr>
    <w:r w:rsidRPr="008164D9">
      <w:rPr>
        <w:rFonts w:ascii="DIN Next Rounded LT Pro Light" w:hAnsi="DIN Next Rounded LT Pro Light"/>
        <w:noProof/>
        <w:lang w:eastAsia="en-GB"/>
      </w:rPr>
      <w:drawing>
        <wp:anchor distT="0" distB="0" distL="114300" distR="114300" simplePos="0" relativeHeight="251667456" behindDoc="1" locked="0" layoutInCell="1" allowOverlap="1" wp14:anchorId="422352CA" wp14:editId="602BF7C2">
          <wp:simplePos x="0" y="0"/>
          <wp:positionH relativeFrom="margin">
            <wp:posOffset>-796290</wp:posOffset>
          </wp:positionH>
          <wp:positionV relativeFrom="paragraph">
            <wp:posOffset>521970</wp:posOffset>
          </wp:positionV>
          <wp:extent cx="7562880" cy="182880"/>
          <wp:effectExtent l="0" t="0" r="635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C-A4-Strip.pn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
                  </a:xfrm>
                  <a:prstGeom prst="rect">
                    <a:avLst/>
                  </a:prstGeom>
                </pic:spPr>
              </pic:pic>
            </a:graphicData>
          </a:graphic>
          <wp14:sizeRelH relativeFrom="page">
            <wp14:pctWidth>0</wp14:pctWidth>
          </wp14:sizeRelH>
          <wp14:sizeRelV relativeFrom="page">
            <wp14:pctHeight>0</wp14:pctHeight>
          </wp14:sizeRelV>
        </wp:anchor>
      </w:drawing>
    </w:r>
    <w:r w:rsidR="00420D2F">
      <w:rPr>
        <w:noProof/>
        <w:sz w:val="19"/>
        <w:lang w:val="en-US" w:eastAsia="en-US"/>
      </w:rPr>
      <w:t xml:space="preserve"> </w:t>
    </w:r>
    <w:r w:rsidR="00420D2F" w:rsidRPr="007E7555">
      <w:rPr>
        <w:noProof/>
        <w:lang w:eastAsia="en-GB"/>
      </w:rPr>
      <w:drawing>
        <wp:anchor distT="0" distB="0" distL="114300" distR="114300" simplePos="0" relativeHeight="251659264" behindDoc="1" locked="1" layoutInCell="1" allowOverlap="1" wp14:anchorId="11CCA84B" wp14:editId="7360FE6A">
          <wp:simplePos x="0" y="0"/>
          <wp:positionH relativeFrom="page">
            <wp:posOffset>5861685</wp:posOffset>
          </wp:positionH>
          <wp:positionV relativeFrom="page">
            <wp:posOffset>10286365</wp:posOffset>
          </wp:positionV>
          <wp:extent cx="1142280" cy="70560"/>
          <wp:effectExtent l="0" t="0" r="1270" b="5715"/>
          <wp:wrapNone/>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2280" cy="70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98BE" w14:textId="77777777" w:rsidR="00F207FD" w:rsidRDefault="00F207FD">
      <w:r>
        <w:separator/>
      </w:r>
    </w:p>
  </w:footnote>
  <w:footnote w:type="continuationSeparator" w:id="0">
    <w:p w14:paraId="7584418C" w14:textId="77777777" w:rsidR="00F207FD" w:rsidRDefault="00F2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EF6E" w14:textId="77777777" w:rsidR="00AC1B13" w:rsidRPr="005F5EEC" w:rsidRDefault="008E71CA" w:rsidP="003C185E">
    <w:pPr>
      <w:spacing w:line="264" w:lineRule="auto"/>
      <w:ind w:right="-528"/>
      <w:jc w:val="right"/>
      <w:rPr>
        <w:rFonts w:ascii="DIN Next Rounded LT Pro Light" w:hAnsi="DIN Next Rounded LT Pro Light"/>
        <w:color w:val="000000" w:themeColor="text1"/>
      </w:rPr>
    </w:pPr>
    <w:r w:rsidRPr="00F247AB">
      <w:rPr>
        <w:rFonts w:ascii="Verdana" w:hAnsi="Verdana"/>
        <w:b/>
        <w:noProof/>
        <w:sz w:val="28"/>
        <w:szCs w:val="28"/>
        <w:lang w:eastAsia="en-GB"/>
      </w:rPr>
      <w:drawing>
        <wp:anchor distT="0" distB="0" distL="114300" distR="114300" simplePos="0" relativeHeight="251674624" behindDoc="0" locked="0" layoutInCell="1" allowOverlap="1" wp14:anchorId="15009DEE" wp14:editId="53B774DF">
          <wp:simplePos x="0" y="0"/>
          <wp:positionH relativeFrom="column">
            <wp:posOffset>4371975</wp:posOffset>
          </wp:positionH>
          <wp:positionV relativeFrom="paragraph">
            <wp:posOffset>-241300</wp:posOffset>
          </wp:positionV>
          <wp:extent cx="1878965" cy="1062355"/>
          <wp:effectExtent l="0" t="0" r="698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xoPayments-Banking-Circle-Logo-Lockup.jpg"/>
                  <pic:cNvPicPr/>
                </pic:nvPicPr>
                <pic:blipFill rotWithShape="1">
                  <a:blip r:embed="rId1" cstate="print">
                    <a:extLst>
                      <a:ext uri="{28A0092B-C50C-407E-A947-70E740481C1C}">
                        <a14:useLocalDpi xmlns:a14="http://schemas.microsoft.com/office/drawing/2010/main"/>
                      </a:ext>
                    </a:extLst>
                  </a:blip>
                  <a:srcRect r="-1023" b="-360"/>
                  <a:stretch/>
                </pic:blipFill>
                <pic:spPr bwMode="auto">
                  <a:xfrm>
                    <a:off x="0" y="0"/>
                    <a:ext cx="187896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47AB">
      <w:rPr>
        <w:rFonts w:ascii="Verdana" w:hAnsi="Verdana"/>
        <w:noProof/>
        <w:lang w:eastAsia="en-GB"/>
      </w:rPr>
      <mc:AlternateContent>
        <mc:Choice Requires="wps">
          <w:drawing>
            <wp:anchor distT="0" distB="0" distL="114300" distR="114300" simplePos="0" relativeHeight="251673600" behindDoc="0" locked="0" layoutInCell="1" allowOverlap="1" wp14:anchorId="400B7ECE" wp14:editId="140C7EFA">
              <wp:simplePos x="0" y="0"/>
              <wp:positionH relativeFrom="column">
                <wp:posOffset>0</wp:posOffset>
              </wp:positionH>
              <wp:positionV relativeFrom="paragraph">
                <wp:posOffset>-19050</wp:posOffset>
              </wp:positionV>
              <wp:extent cx="282892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8925" cy="1828800"/>
                      </a:xfrm>
                      <a:prstGeom prst="rect">
                        <a:avLst/>
                      </a:prstGeom>
                      <a:noFill/>
                      <a:ln>
                        <a:noFill/>
                      </a:ln>
                      <a:effectLst/>
                    </wps:spPr>
                    <wps:txbx>
                      <w:txbxContent>
                        <w:p w14:paraId="6B0D190C" w14:textId="77777777" w:rsidR="008E71CA" w:rsidRPr="000C3770" w:rsidRDefault="008E71CA" w:rsidP="008E71CA">
                          <w:pPr>
                            <w:jc w:val="center"/>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70">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0B7ECE" id="_x0000_t202" coordsize="21600,21600" o:spt="202" path="m,l,21600r21600,l21600,xe">
              <v:stroke joinstyle="miter"/>
              <v:path gradientshapeok="t" o:connecttype="rect"/>
            </v:shapetype>
            <v:shape id="Text Box 3" o:spid="_x0000_s1026" type="#_x0000_t202" style="position:absolute;left:0;text-align:left;margin-left:0;margin-top:-1.5pt;width:222.7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" filled="f" stroked="f">
              <v:textbox style="mso-fit-shape-to-text:t">
                <w:txbxContent>
                  <w:p w14:paraId="6B0D190C" w14:textId="77777777" w:rsidR="008E71CA" w:rsidRPr="000C3770" w:rsidRDefault="008E71CA" w:rsidP="008E71CA">
                    <w:pPr>
                      <w:jc w:val="center"/>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770">
                      <w:rPr>
                        <w:rFonts w:ascii="Verdana" w:hAnsi="Verdan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Release</w:t>
                    </w:r>
                  </w:p>
                </w:txbxContent>
              </v:textbox>
            </v:shape>
          </w:pict>
        </mc:Fallback>
      </mc:AlternateContent>
    </w:r>
    <w:sdt>
      <w:sdtPr>
        <w:rPr>
          <w:rFonts w:ascii="DIN Next Rounded LT Pro Light" w:hAnsi="DIN Next Rounded LT Pro Light"/>
          <w:noProof/>
          <w:color w:val="000000" w:themeColor="text1"/>
          <w:sz w:val="20"/>
          <w:szCs w:val="20"/>
        </w:rPr>
        <w:alias w:val="Title"/>
        <w:id w:val="-1176192753"/>
        <w:showingPlcHdr/>
        <w:dataBinding w:prefixMappings="xmlns:ns0='http://schemas.openxmlformats.org/package/2006/metadata/core-properties' xmlns:ns1='http://purl.org/dc/elements/1.1/'" w:xpath="/ns0:coreProperties[1]/ns1:title[1]" w:storeItemID="{6C3C8BC8-F283-45AE-878A-BAB7291924A1}"/>
        <w:text/>
      </w:sdtPr>
      <w:sdtEndPr/>
      <w:sdtContent>
        <w:r w:rsidR="00ED7FF8">
          <w:rPr>
            <w:rFonts w:ascii="DIN Next Rounded LT Pro Light" w:hAnsi="DIN Next Rounded LT Pro Light"/>
            <w:noProof/>
            <w:color w:val="000000" w:themeColor="text1"/>
            <w:sz w:val="20"/>
            <w:szCs w:val="20"/>
          </w:rPr>
          <w:t xml:space="preserve">     </w:t>
        </w:r>
      </w:sdtContent>
    </w:sdt>
  </w:p>
  <w:p w14:paraId="640622F4" w14:textId="77777777" w:rsidR="00AC1B13" w:rsidRPr="005F5EEC" w:rsidRDefault="0025016D" w:rsidP="00716DA8">
    <w:pPr>
      <w:rPr>
        <w:rFonts w:ascii="DIN Next Rounded LT Pro Light" w:hAnsi="DIN Next Rounded LT Pro Light"/>
      </w:rPr>
    </w:pPr>
    <w:r>
      <w:rPr>
        <w:rFonts w:ascii="DIN Next Rounded LT Pro Light" w:hAnsi="DIN Next Rounded LT Pro Ligh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E6146" w14:textId="77777777" w:rsidR="0025016D" w:rsidRDefault="0025016D">
    <w:pPr>
      <w:pStyle w:val="Header"/>
    </w:pPr>
    <w:r>
      <w:rPr>
        <w:noProof/>
        <w:sz w:val="19"/>
        <w:lang w:eastAsia="en-GB"/>
      </w:rPr>
      <w:drawing>
        <wp:anchor distT="0" distB="0" distL="114300" distR="114300" simplePos="0" relativeHeight="251671552" behindDoc="1" locked="0" layoutInCell="1" allowOverlap="1" wp14:anchorId="0F2B1DCB" wp14:editId="0422B26B">
          <wp:simplePos x="0" y="0"/>
          <wp:positionH relativeFrom="column">
            <wp:posOffset>4230370</wp:posOffset>
          </wp:positionH>
          <wp:positionV relativeFrom="paragraph">
            <wp:posOffset>414020</wp:posOffset>
          </wp:positionV>
          <wp:extent cx="1754640" cy="824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Cover-Logo.png"/>
                  <pic:cNvPicPr/>
                </pic:nvPicPr>
                <pic:blipFill>
                  <a:blip r:embed="rId1">
                    <a:extLst>
                      <a:ext uri="{28A0092B-C50C-407E-A947-70E740481C1C}">
                        <a14:useLocalDpi xmlns:a14="http://schemas.microsoft.com/office/drawing/2010/main" val="0"/>
                      </a:ext>
                    </a:extLst>
                  </a:blip>
                  <a:stretch>
                    <a:fillRect/>
                  </a:stretch>
                </pic:blipFill>
                <pic:spPr>
                  <a:xfrm>
                    <a:off x="0" y="0"/>
                    <a:ext cx="1754640" cy="82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D8D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C663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A9C93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5E47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5F2473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2EEF2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90ED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2DA2F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440DBF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E6C64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FE61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E6BED"/>
    <w:multiLevelType w:val="hybridMultilevel"/>
    <w:tmpl w:val="56962014"/>
    <w:lvl w:ilvl="0" w:tplc="C73CF62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57082"/>
    <w:multiLevelType w:val="multilevel"/>
    <w:tmpl w:val="1F7E85E6"/>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21" w:hanging="1021"/>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3" w15:restartNumberingAfterBreak="0">
    <w:nsid w:val="28190118"/>
    <w:multiLevelType w:val="multilevel"/>
    <w:tmpl w:val="6E122B16"/>
    <w:numStyleLink w:val="BC"/>
  </w:abstractNum>
  <w:abstractNum w:abstractNumId="14" w15:restartNumberingAfterBreak="0">
    <w:nsid w:val="3027765B"/>
    <w:multiLevelType w:val="hybridMultilevel"/>
    <w:tmpl w:val="AC62B3AA"/>
    <w:lvl w:ilvl="0" w:tplc="49C474DC">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176914"/>
    <w:multiLevelType w:val="hybridMultilevel"/>
    <w:tmpl w:val="E2D0DD18"/>
    <w:lvl w:ilvl="0" w:tplc="B5FAD4F2">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6" w15:restartNumberingAfterBreak="0">
    <w:nsid w:val="46AD0E44"/>
    <w:multiLevelType w:val="hybridMultilevel"/>
    <w:tmpl w:val="EE2E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D3B1E"/>
    <w:multiLevelType w:val="multilevel"/>
    <w:tmpl w:val="64CC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E7D5B"/>
    <w:multiLevelType w:val="multilevel"/>
    <w:tmpl w:val="6E122B16"/>
    <w:styleLink w:val="BC"/>
    <w:lvl w:ilvl="0">
      <w:start w:val="1"/>
      <w:numFmt w:val="bullet"/>
      <w:pStyle w:val="BCBullet1"/>
      <w:lvlText w:val=""/>
      <w:lvlJc w:val="left"/>
      <w:pPr>
        <w:ind w:left="360" w:hanging="360"/>
      </w:pPr>
      <w:rPr>
        <w:rFonts w:ascii="Symbol" w:hAnsi="Symbol" w:hint="default"/>
        <w:color w:val="0A5982" w:themeColor="accent2"/>
        <w:sz w:val="19"/>
      </w:rPr>
    </w:lvl>
    <w:lvl w:ilvl="1">
      <w:start w:val="1"/>
      <w:numFmt w:val="bullet"/>
      <w:pStyle w:val="BCBullet2"/>
      <w:lvlText w:val="-"/>
      <w:lvlJc w:val="left"/>
      <w:pPr>
        <w:ind w:left="720" w:hanging="363"/>
      </w:pPr>
      <w:rPr>
        <w:rFonts w:ascii="Arial" w:hAnsi="Arial" w:hint="default"/>
        <w:color w:val="0A5982" w:themeColor="accent2"/>
      </w:rPr>
    </w:lvl>
    <w:lvl w:ilvl="2">
      <w:start w:val="1"/>
      <w:numFmt w:val="bullet"/>
      <w:pStyle w:val="BCBullet3"/>
      <w:lvlText w:val="-"/>
      <w:lvlJc w:val="left"/>
      <w:pPr>
        <w:ind w:left="1077" w:hanging="357"/>
      </w:pPr>
      <w:rPr>
        <w:rFonts w:ascii="Arial" w:hAnsi="Arial" w:hint="default"/>
        <w:color w:val="0A5982"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C54B37"/>
    <w:multiLevelType w:val="hybridMultilevel"/>
    <w:tmpl w:val="646A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457BC"/>
    <w:multiLevelType w:val="hybridMultilevel"/>
    <w:tmpl w:val="9B22ED60"/>
    <w:lvl w:ilvl="0" w:tplc="BAC47C28">
      <w:numFmt w:val="bullet"/>
      <w:lvlText w:val="·"/>
      <w:lvlJc w:val="left"/>
      <w:pPr>
        <w:ind w:left="780" w:hanging="78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13"/>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7"/>
  </w:num>
  <w:num w:numId="16">
    <w:abstractNumId w:val="19"/>
  </w:num>
  <w:num w:numId="17">
    <w:abstractNumId w:val="20"/>
  </w:num>
  <w:num w:numId="18">
    <w:abstractNumId w:val="11"/>
  </w:num>
  <w:num w:numId="19">
    <w:abstractNumId w:val="14"/>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FD"/>
    <w:rsid w:val="000345E5"/>
    <w:rsid w:val="00036384"/>
    <w:rsid w:val="00056FDE"/>
    <w:rsid w:val="00062BDB"/>
    <w:rsid w:val="000B1044"/>
    <w:rsid w:val="000C2599"/>
    <w:rsid w:val="000C3770"/>
    <w:rsid w:val="000D3B28"/>
    <w:rsid w:val="00101125"/>
    <w:rsid w:val="001108B9"/>
    <w:rsid w:val="00114D8D"/>
    <w:rsid w:val="00125DF0"/>
    <w:rsid w:val="00131677"/>
    <w:rsid w:val="0015023F"/>
    <w:rsid w:val="0015144A"/>
    <w:rsid w:val="00157C2A"/>
    <w:rsid w:val="00195EDD"/>
    <w:rsid w:val="001A287B"/>
    <w:rsid w:val="001A382E"/>
    <w:rsid w:val="001A3DE4"/>
    <w:rsid w:val="001A6A2D"/>
    <w:rsid w:val="001B2664"/>
    <w:rsid w:val="001C04E2"/>
    <w:rsid w:val="001C1663"/>
    <w:rsid w:val="001C5242"/>
    <w:rsid w:val="001D6EDE"/>
    <w:rsid w:val="001E67B5"/>
    <w:rsid w:val="001F339E"/>
    <w:rsid w:val="00200790"/>
    <w:rsid w:val="0022560A"/>
    <w:rsid w:val="002415B6"/>
    <w:rsid w:val="002436CB"/>
    <w:rsid w:val="00246095"/>
    <w:rsid w:val="00246FF2"/>
    <w:rsid w:val="0025016D"/>
    <w:rsid w:val="0025552C"/>
    <w:rsid w:val="0026170B"/>
    <w:rsid w:val="00290991"/>
    <w:rsid w:val="002B056D"/>
    <w:rsid w:val="002B3C59"/>
    <w:rsid w:val="002B48D6"/>
    <w:rsid w:val="002B6C26"/>
    <w:rsid w:val="002C163B"/>
    <w:rsid w:val="002C5D87"/>
    <w:rsid w:val="002C7A60"/>
    <w:rsid w:val="002F2739"/>
    <w:rsid w:val="0030201A"/>
    <w:rsid w:val="00302D19"/>
    <w:rsid w:val="00307AA7"/>
    <w:rsid w:val="00321A3C"/>
    <w:rsid w:val="003229C6"/>
    <w:rsid w:val="00341B44"/>
    <w:rsid w:val="0036206D"/>
    <w:rsid w:val="00390132"/>
    <w:rsid w:val="003A1D98"/>
    <w:rsid w:val="003A5C1D"/>
    <w:rsid w:val="003D6FAE"/>
    <w:rsid w:val="003F6E66"/>
    <w:rsid w:val="0041179B"/>
    <w:rsid w:val="00420D2F"/>
    <w:rsid w:val="00431E53"/>
    <w:rsid w:val="004414DE"/>
    <w:rsid w:val="00442C51"/>
    <w:rsid w:val="004504F3"/>
    <w:rsid w:val="004527A4"/>
    <w:rsid w:val="00456663"/>
    <w:rsid w:val="00466632"/>
    <w:rsid w:val="004707AC"/>
    <w:rsid w:val="00486F7D"/>
    <w:rsid w:val="004A1597"/>
    <w:rsid w:val="004A6443"/>
    <w:rsid w:val="004C604D"/>
    <w:rsid w:val="004D6E88"/>
    <w:rsid w:val="00507446"/>
    <w:rsid w:val="00514165"/>
    <w:rsid w:val="00554FFB"/>
    <w:rsid w:val="00563FD4"/>
    <w:rsid w:val="00570A12"/>
    <w:rsid w:val="00581BCE"/>
    <w:rsid w:val="00587320"/>
    <w:rsid w:val="005A7781"/>
    <w:rsid w:val="005D3425"/>
    <w:rsid w:val="005E6794"/>
    <w:rsid w:val="005F4373"/>
    <w:rsid w:val="006309AC"/>
    <w:rsid w:val="006311B0"/>
    <w:rsid w:val="006512D8"/>
    <w:rsid w:val="00655E23"/>
    <w:rsid w:val="006925E3"/>
    <w:rsid w:val="00692FDA"/>
    <w:rsid w:val="00693FEC"/>
    <w:rsid w:val="006A3924"/>
    <w:rsid w:val="006D0382"/>
    <w:rsid w:val="006E013E"/>
    <w:rsid w:val="006E05E0"/>
    <w:rsid w:val="006E0747"/>
    <w:rsid w:val="006E23E7"/>
    <w:rsid w:val="006E7C13"/>
    <w:rsid w:val="006F2CB5"/>
    <w:rsid w:val="006F423B"/>
    <w:rsid w:val="00711AFD"/>
    <w:rsid w:val="00713223"/>
    <w:rsid w:val="00714892"/>
    <w:rsid w:val="007274DD"/>
    <w:rsid w:val="0074453B"/>
    <w:rsid w:val="00762ADB"/>
    <w:rsid w:val="007703F9"/>
    <w:rsid w:val="007743DE"/>
    <w:rsid w:val="007750EF"/>
    <w:rsid w:val="0078047B"/>
    <w:rsid w:val="007A56B2"/>
    <w:rsid w:val="007D0E25"/>
    <w:rsid w:val="007D43C8"/>
    <w:rsid w:val="007E0001"/>
    <w:rsid w:val="007F1C61"/>
    <w:rsid w:val="00802D0F"/>
    <w:rsid w:val="00803240"/>
    <w:rsid w:val="0080586B"/>
    <w:rsid w:val="00806C5D"/>
    <w:rsid w:val="00811B83"/>
    <w:rsid w:val="00817723"/>
    <w:rsid w:val="008266A6"/>
    <w:rsid w:val="00830FC4"/>
    <w:rsid w:val="00833485"/>
    <w:rsid w:val="00863C30"/>
    <w:rsid w:val="008724A2"/>
    <w:rsid w:val="00882753"/>
    <w:rsid w:val="00895F3F"/>
    <w:rsid w:val="008A5042"/>
    <w:rsid w:val="008C0E38"/>
    <w:rsid w:val="008D13AF"/>
    <w:rsid w:val="008E71CA"/>
    <w:rsid w:val="00905C6D"/>
    <w:rsid w:val="00906523"/>
    <w:rsid w:val="009066CB"/>
    <w:rsid w:val="00925858"/>
    <w:rsid w:val="009567C9"/>
    <w:rsid w:val="00961515"/>
    <w:rsid w:val="009662FB"/>
    <w:rsid w:val="00971991"/>
    <w:rsid w:val="00986C62"/>
    <w:rsid w:val="009D1147"/>
    <w:rsid w:val="009E1729"/>
    <w:rsid w:val="00A13AA2"/>
    <w:rsid w:val="00A30C45"/>
    <w:rsid w:val="00A45483"/>
    <w:rsid w:val="00A4690C"/>
    <w:rsid w:val="00A471CD"/>
    <w:rsid w:val="00A6514A"/>
    <w:rsid w:val="00A83F7A"/>
    <w:rsid w:val="00AA2B51"/>
    <w:rsid w:val="00AC2D43"/>
    <w:rsid w:val="00AC3DA4"/>
    <w:rsid w:val="00AD03E5"/>
    <w:rsid w:val="00AE3F24"/>
    <w:rsid w:val="00B10A3D"/>
    <w:rsid w:val="00B1672C"/>
    <w:rsid w:val="00B229AA"/>
    <w:rsid w:val="00B24672"/>
    <w:rsid w:val="00B64142"/>
    <w:rsid w:val="00B64FCD"/>
    <w:rsid w:val="00B92717"/>
    <w:rsid w:val="00BC614C"/>
    <w:rsid w:val="00BD1264"/>
    <w:rsid w:val="00BD512D"/>
    <w:rsid w:val="00BF55C9"/>
    <w:rsid w:val="00C01BF2"/>
    <w:rsid w:val="00C05236"/>
    <w:rsid w:val="00C06680"/>
    <w:rsid w:val="00C1218A"/>
    <w:rsid w:val="00C14AC9"/>
    <w:rsid w:val="00C15754"/>
    <w:rsid w:val="00C20D9F"/>
    <w:rsid w:val="00C2176A"/>
    <w:rsid w:val="00C3553C"/>
    <w:rsid w:val="00C9636B"/>
    <w:rsid w:val="00CA72F6"/>
    <w:rsid w:val="00CC0907"/>
    <w:rsid w:val="00CC4C24"/>
    <w:rsid w:val="00CD51F3"/>
    <w:rsid w:val="00CF1E65"/>
    <w:rsid w:val="00CF6594"/>
    <w:rsid w:val="00D1397E"/>
    <w:rsid w:val="00D16C08"/>
    <w:rsid w:val="00D5255E"/>
    <w:rsid w:val="00D823E2"/>
    <w:rsid w:val="00D861E9"/>
    <w:rsid w:val="00D86EC2"/>
    <w:rsid w:val="00DA542B"/>
    <w:rsid w:val="00DB28A9"/>
    <w:rsid w:val="00DB7E6A"/>
    <w:rsid w:val="00DD08D0"/>
    <w:rsid w:val="00DD3AA8"/>
    <w:rsid w:val="00DD79CC"/>
    <w:rsid w:val="00DF6F38"/>
    <w:rsid w:val="00E00BFE"/>
    <w:rsid w:val="00E354BB"/>
    <w:rsid w:val="00E4365C"/>
    <w:rsid w:val="00E63260"/>
    <w:rsid w:val="00E66861"/>
    <w:rsid w:val="00E809A3"/>
    <w:rsid w:val="00ED7FF8"/>
    <w:rsid w:val="00EE11A3"/>
    <w:rsid w:val="00EE5306"/>
    <w:rsid w:val="00EE7D06"/>
    <w:rsid w:val="00F113FE"/>
    <w:rsid w:val="00F145A0"/>
    <w:rsid w:val="00F207FD"/>
    <w:rsid w:val="00F247AB"/>
    <w:rsid w:val="00F5302E"/>
    <w:rsid w:val="00F63199"/>
    <w:rsid w:val="00F95510"/>
    <w:rsid w:val="00F97F42"/>
    <w:rsid w:val="00FA4924"/>
    <w:rsid w:val="00FA779D"/>
    <w:rsid w:val="00FC3189"/>
    <w:rsid w:val="00FC7ED2"/>
    <w:rsid w:val="00FD0A4D"/>
    <w:rsid w:val="00FD7B94"/>
    <w:rsid w:val="00FE2864"/>
    <w:rsid w:val="00FF4117"/>
    <w:rsid w:val="05BEE551"/>
    <w:rsid w:val="249EDA4C"/>
    <w:rsid w:val="339DA299"/>
    <w:rsid w:val="378257CE"/>
    <w:rsid w:val="3DE376A3"/>
    <w:rsid w:val="48AC82D0"/>
    <w:rsid w:val="5A292A91"/>
    <w:rsid w:val="5D54FEAF"/>
    <w:rsid w:val="680B4148"/>
    <w:rsid w:val="7EB19DC4"/>
    <w:rsid w:val="7FDE8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5DB55"/>
  <w14:defaultImageDpi w14:val="32767"/>
  <w15:chartTrackingRefBased/>
  <w15:docId w15:val="{E3B7D479-2ECA-4D4A-881F-C0F14DA3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2F"/>
    <w:rPr>
      <w:rFonts w:ascii="Calibri" w:eastAsiaTheme="minorEastAsia" w:hAnsi="Calibri"/>
      <w:sz w:val="22"/>
      <w:szCs w:val="22"/>
      <w:lang w:val="en-GB" w:eastAsia="ja-JP"/>
    </w:rPr>
  </w:style>
  <w:style w:type="paragraph" w:styleId="Heading1">
    <w:name w:val="heading 1"/>
    <w:next w:val="Normal"/>
    <w:link w:val="Heading1Char"/>
    <w:uiPriority w:val="9"/>
    <w:qFormat/>
    <w:rsid w:val="00420D2F"/>
    <w:pPr>
      <w:keepNext/>
      <w:keepLines/>
      <w:numPr>
        <w:numId w:val="1"/>
      </w:numPr>
      <w:spacing w:line="480" w:lineRule="exact"/>
      <w:contextualSpacing/>
      <w:outlineLvl w:val="0"/>
    </w:pPr>
    <w:rPr>
      <w:rFonts w:ascii="DIN Next Rounded LT Pro Light" w:eastAsiaTheme="majorEastAsia" w:hAnsi="DIN Next Rounded LT Pro Light" w:cstheme="majorBidi"/>
      <w:caps/>
      <w:color w:val="0B3847" w:themeColor="accent1" w:themeShade="BF"/>
      <w:sz w:val="48"/>
      <w:szCs w:val="32"/>
      <w:lang w:val="en-GB" w:eastAsia="ja-JP"/>
      <w14:textFill>
        <w14:gradFill>
          <w14:gsLst>
            <w14:gs w14:pos="15000">
              <w14:schemeClr w14:val="accent2"/>
            </w14:gs>
            <w14:gs w14:pos="85000">
              <w14:schemeClr w14:val="accent1"/>
            </w14:gs>
          </w14:gsLst>
          <w14:lin w14:ang="0" w14:scaled="0"/>
        </w14:gradFill>
      </w14:textFill>
    </w:rPr>
  </w:style>
  <w:style w:type="paragraph" w:styleId="Heading2">
    <w:name w:val="heading 2"/>
    <w:next w:val="Normal"/>
    <w:link w:val="Heading2Char"/>
    <w:uiPriority w:val="9"/>
    <w:qFormat/>
    <w:rsid w:val="00420D2F"/>
    <w:pPr>
      <w:keepNext/>
      <w:keepLines/>
      <w:numPr>
        <w:ilvl w:val="1"/>
        <w:numId w:val="1"/>
      </w:numPr>
      <w:spacing w:before="40" w:line="259" w:lineRule="auto"/>
      <w:outlineLvl w:val="1"/>
    </w:pPr>
    <w:rPr>
      <w:rFonts w:ascii="DIN Next Rounded LT Pro" w:eastAsiaTheme="majorEastAsia" w:hAnsi="DIN Next Rounded LT Pro" w:cstheme="majorBidi"/>
      <w:caps/>
      <w:color w:val="0F4B5F" w:themeColor="accent1"/>
      <w:sz w:val="28"/>
      <w:szCs w:val="26"/>
      <w:lang w:val="en-GB" w:eastAsia="ja-JP"/>
    </w:rPr>
  </w:style>
  <w:style w:type="paragraph" w:styleId="Heading3">
    <w:name w:val="heading 3"/>
    <w:next w:val="Normal"/>
    <w:link w:val="Heading3Char"/>
    <w:uiPriority w:val="9"/>
    <w:qFormat/>
    <w:rsid w:val="00420D2F"/>
    <w:pPr>
      <w:keepNext/>
      <w:keepLines/>
      <w:numPr>
        <w:ilvl w:val="2"/>
        <w:numId w:val="1"/>
      </w:numPr>
      <w:spacing w:before="40" w:line="259" w:lineRule="auto"/>
      <w:outlineLvl w:val="2"/>
    </w:pPr>
    <w:rPr>
      <w:rFonts w:ascii="DIN Next Rounded LT Pro" w:eastAsiaTheme="majorEastAsia" w:hAnsi="DIN Next Rounded LT Pro" w:cstheme="majorBidi"/>
      <w:caps/>
      <w:color w:val="0F4B5F" w:themeColor="accent1"/>
      <w:sz w:val="22"/>
      <w:lang w:val="en-GB" w:eastAsia="ja-JP"/>
    </w:rPr>
  </w:style>
  <w:style w:type="paragraph" w:styleId="Heading4">
    <w:name w:val="heading 4"/>
    <w:next w:val="Normal"/>
    <w:link w:val="Heading4Char"/>
    <w:uiPriority w:val="9"/>
    <w:semiHidden/>
    <w:qFormat/>
    <w:rsid w:val="00420D2F"/>
    <w:pPr>
      <w:keepNext/>
      <w:keepLines/>
      <w:numPr>
        <w:ilvl w:val="3"/>
        <w:numId w:val="1"/>
      </w:numPr>
      <w:spacing w:before="40" w:line="259" w:lineRule="auto"/>
      <w:outlineLvl w:val="3"/>
    </w:pPr>
    <w:rPr>
      <w:rFonts w:eastAsiaTheme="majorEastAsia" w:cstheme="majorBidi"/>
      <w:i/>
      <w:iCs/>
      <w:caps/>
      <w:color w:val="000000" w:themeColor="text1"/>
      <w:sz w:val="22"/>
      <w:szCs w:val="22"/>
      <w:lang w:val="en-GB" w:eastAsia="ja-JP"/>
    </w:rPr>
  </w:style>
  <w:style w:type="paragraph" w:styleId="Heading5">
    <w:name w:val="heading 5"/>
    <w:next w:val="Normal"/>
    <w:link w:val="Heading5Char"/>
    <w:uiPriority w:val="9"/>
    <w:semiHidden/>
    <w:qFormat/>
    <w:rsid w:val="00420D2F"/>
    <w:pPr>
      <w:keepNext/>
      <w:keepLines/>
      <w:numPr>
        <w:ilvl w:val="4"/>
        <w:numId w:val="1"/>
      </w:numPr>
      <w:spacing w:before="40" w:line="259" w:lineRule="auto"/>
      <w:outlineLvl w:val="4"/>
    </w:pPr>
    <w:rPr>
      <w:rFonts w:eastAsiaTheme="majorEastAsia" w:cstheme="majorBidi"/>
      <w:caps/>
      <w:color w:val="000000" w:themeColor="tex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2F"/>
    <w:rPr>
      <w:rFonts w:ascii="DIN Next Rounded LT Pro Light" w:eastAsiaTheme="majorEastAsia" w:hAnsi="DIN Next Rounded LT Pro Light" w:cstheme="majorBidi"/>
      <w:caps/>
      <w:color w:val="0B3847" w:themeColor="accent1" w:themeShade="BF"/>
      <w:sz w:val="48"/>
      <w:szCs w:val="32"/>
      <w:lang w:val="en-GB" w:eastAsia="ja-JP"/>
      <w14:textFill>
        <w14:gradFill>
          <w14:gsLst>
            <w14:gs w14:pos="15000">
              <w14:schemeClr w14:val="accent2"/>
            </w14:gs>
            <w14:gs w14:pos="85000">
              <w14:schemeClr w14:val="accent1"/>
            </w14:gs>
          </w14:gsLst>
          <w14:lin w14:ang="0" w14:scaled="0"/>
        </w14:gradFill>
      </w14:textFill>
    </w:rPr>
  </w:style>
  <w:style w:type="character" w:customStyle="1" w:styleId="Heading2Char">
    <w:name w:val="Heading 2 Char"/>
    <w:basedOn w:val="DefaultParagraphFont"/>
    <w:link w:val="Heading2"/>
    <w:uiPriority w:val="9"/>
    <w:rsid w:val="00420D2F"/>
    <w:rPr>
      <w:rFonts w:ascii="DIN Next Rounded LT Pro" w:eastAsiaTheme="majorEastAsia" w:hAnsi="DIN Next Rounded LT Pro" w:cstheme="majorBidi"/>
      <w:caps/>
      <w:color w:val="0F4B5F" w:themeColor="accent1"/>
      <w:sz w:val="28"/>
      <w:szCs w:val="26"/>
      <w:lang w:val="en-GB" w:eastAsia="ja-JP"/>
    </w:rPr>
  </w:style>
  <w:style w:type="character" w:customStyle="1" w:styleId="Heading3Char">
    <w:name w:val="Heading 3 Char"/>
    <w:basedOn w:val="DefaultParagraphFont"/>
    <w:link w:val="Heading3"/>
    <w:uiPriority w:val="9"/>
    <w:rsid w:val="00420D2F"/>
    <w:rPr>
      <w:rFonts w:ascii="DIN Next Rounded LT Pro" w:eastAsiaTheme="majorEastAsia" w:hAnsi="DIN Next Rounded LT Pro" w:cstheme="majorBidi"/>
      <w:caps/>
      <w:color w:val="0F4B5F" w:themeColor="accent1"/>
      <w:sz w:val="22"/>
      <w:lang w:val="en-GB" w:eastAsia="ja-JP"/>
    </w:rPr>
  </w:style>
  <w:style w:type="character" w:customStyle="1" w:styleId="Heading4Char">
    <w:name w:val="Heading 4 Char"/>
    <w:basedOn w:val="DefaultParagraphFont"/>
    <w:link w:val="Heading4"/>
    <w:uiPriority w:val="9"/>
    <w:semiHidden/>
    <w:rsid w:val="00420D2F"/>
    <w:rPr>
      <w:rFonts w:eastAsiaTheme="majorEastAsia" w:cstheme="majorBidi"/>
      <w:i/>
      <w:iCs/>
      <w:caps/>
      <w:color w:val="000000" w:themeColor="text1"/>
      <w:sz w:val="22"/>
      <w:szCs w:val="22"/>
      <w:lang w:val="en-GB" w:eastAsia="ja-JP"/>
    </w:rPr>
  </w:style>
  <w:style w:type="character" w:customStyle="1" w:styleId="Heading5Char">
    <w:name w:val="Heading 5 Char"/>
    <w:basedOn w:val="DefaultParagraphFont"/>
    <w:link w:val="Heading5"/>
    <w:uiPriority w:val="9"/>
    <w:semiHidden/>
    <w:rsid w:val="00420D2F"/>
    <w:rPr>
      <w:rFonts w:eastAsiaTheme="majorEastAsia" w:cstheme="majorBidi"/>
      <w:caps/>
      <w:color w:val="000000" w:themeColor="text1"/>
      <w:sz w:val="22"/>
      <w:szCs w:val="22"/>
      <w:lang w:val="en-GB" w:eastAsia="ja-JP"/>
    </w:rPr>
  </w:style>
  <w:style w:type="paragraph" w:styleId="Header">
    <w:name w:val="header"/>
    <w:basedOn w:val="Normal"/>
    <w:link w:val="HeaderChar"/>
    <w:uiPriority w:val="99"/>
    <w:semiHidden/>
    <w:rsid w:val="00420D2F"/>
    <w:pPr>
      <w:tabs>
        <w:tab w:val="center" w:pos="4513"/>
        <w:tab w:val="right" w:pos="9026"/>
      </w:tabs>
    </w:pPr>
  </w:style>
  <w:style w:type="character" w:customStyle="1" w:styleId="HeaderChar">
    <w:name w:val="Header Char"/>
    <w:basedOn w:val="DefaultParagraphFont"/>
    <w:link w:val="Header"/>
    <w:uiPriority w:val="99"/>
    <w:semiHidden/>
    <w:rsid w:val="00420D2F"/>
    <w:rPr>
      <w:rFonts w:ascii="Calibri" w:eastAsiaTheme="minorEastAsia" w:hAnsi="Calibri"/>
      <w:sz w:val="22"/>
      <w:szCs w:val="22"/>
      <w:lang w:val="en-GB" w:eastAsia="ja-JP"/>
    </w:rPr>
  </w:style>
  <w:style w:type="paragraph" w:styleId="Footer">
    <w:name w:val="footer"/>
    <w:basedOn w:val="Normal"/>
    <w:link w:val="FooterChar"/>
    <w:uiPriority w:val="99"/>
    <w:rsid w:val="00420D2F"/>
    <w:pPr>
      <w:tabs>
        <w:tab w:val="center" w:pos="4513"/>
        <w:tab w:val="right" w:pos="9026"/>
      </w:tabs>
    </w:pPr>
  </w:style>
  <w:style w:type="character" w:customStyle="1" w:styleId="FooterChar">
    <w:name w:val="Footer Char"/>
    <w:basedOn w:val="DefaultParagraphFont"/>
    <w:link w:val="Footer"/>
    <w:uiPriority w:val="99"/>
    <w:rsid w:val="00420D2F"/>
    <w:rPr>
      <w:rFonts w:ascii="Calibri" w:eastAsiaTheme="minorEastAsia" w:hAnsi="Calibri"/>
      <w:sz w:val="22"/>
      <w:szCs w:val="22"/>
      <w:lang w:val="en-GB" w:eastAsia="ja-JP"/>
    </w:rPr>
  </w:style>
  <w:style w:type="table" w:styleId="TableGrid">
    <w:name w:val="Table Grid"/>
    <w:basedOn w:val="TableNormal"/>
    <w:uiPriority w:val="39"/>
    <w:rsid w:val="00420D2F"/>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BodyText">
    <w:name w:val="BC Body Text"/>
    <w:basedOn w:val="Normal"/>
    <w:qFormat/>
    <w:rsid w:val="00420D2F"/>
    <w:pPr>
      <w:spacing w:before="240" w:after="240" w:line="240" w:lineRule="exact"/>
    </w:pPr>
    <w:rPr>
      <w:rFonts w:ascii="DIN Next Rounded LT Pro Light" w:hAnsi="DIN Next Rounded LT Pro Light"/>
      <w:color w:val="000000" w:themeColor="text1"/>
      <w:sz w:val="20"/>
    </w:rPr>
  </w:style>
  <w:style w:type="paragraph" w:customStyle="1" w:styleId="BCHeading1">
    <w:name w:val="BC Heading 1"/>
    <w:basedOn w:val="Normal"/>
    <w:qFormat/>
    <w:rsid w:val="00420D2F"/>
    <w:pPr>
      <w:spacing w:before="240" w:line="520" w:lineRule="exact"/>
      <w:outlineLvl w:val="0"/>
    </w:pPr>
    <w:rPr>
      <w:rFonts w:ascii="DIN Next Rounded LT Pro Light" w:hAnsi="DIN Next Rounded LT Pro Light"/>
      <w:caps/>
      <w:color w:val="008B6D" w:themeColor="background2"/>
      <w:sz w:val="48"/>
      <w14:textFill>
        <w14:gradFill>
          <w14:gsLst>
            <w14:gs w14:pos="15000">
              <w14:schemeClr w14:val="accent2"/>
            </w14:gs>
            <w14:gs w14:pos="85000">
              <w14:schemeClr w14:val="accent1"/>
            </w14:gs>
          </w14:gsLst>
          <w14:lin w14:ang="0" w14:scaled="0"/>
        </w14:gradFill>
      </w14:textFill>
    </w:rPr>
  </w:style>
  <w:style w:type="paragraph" w:customStyle="1" w:styleId="BCNameCaption">
    <w:name w:val="BC Name / Caption"/>
    <w:basedOn w:val="Normal"/>
    <w:autoRedefine/>
    <w:qFormat/>
    <w:rsid w:val="00420D2F"/>
    <w:pPr>
      <w:spacing w:before="240" w:after="360" w:line="240" w:lineRule="exact"/>
      <w:contextualSpacing/>
    </w:pPr>
    <w:rPr>
      <w:rFonts w:ascii="DIN Next Rounded LT Pro" w:hAnsi="DIN Next Rounded LT Pro"/>
      <w:color w:val="0F4B5F" w:themeColor="accent1"/>
      <w:sz w:val="20"/>
    </w:rPr>
  </w:style>
  <w:style w:type="paragraph" w:customStyle="1" w:styleId="BCIntroText">
    <w:name w:val="BC Intro Text"/>
    <w:basedOn w:val="Normal"/>
    <w:qFormat/>
    <w:rsid w:val="00420D2F"/>
    <w:pPr>
      <w:pBdr>
        <w:bottom w:val="single" w:sz="8" w:space="16" w:color="000000" w:themeColor="text1"/>
      </w:pBdr>
      <w:spacing w:before="240" w:after="480" w:line="320" w:lineRule="exact"/>
    </w:pPr>
    <w:rPr>
      <w:rFonts w:ascii="DIN Next Rounded LT Pro Light" w:hAnsi="DIN Next Rounded LT Pro Light"/>
      <w:color w:val="008B6D" w:themeColor="background2"/>
      <w:sz w:val="26"/>
    </w:rPr>
  </w:style>
  <w:style w:type="paragraph" w:customStyle="1" w:styleId="BCBodyTextwithLine">
    <w:name w:val="BC Body Text with Line"/>
    <w:basedOn w:val="BCBodyText"/>
    <w:qFormat/>
    <w:rsid w:val="00420D2F"/>
    <w:pPr>
      <w:pBdr>
        <w:bottom w:val="single" w:sz="8" w:space="16" w:color="auto"/>
      </w:pBdr>
    </w:pPr>
  </w:style>
  <w:style w:type="paragraph" w:customStyle="1" w:styleId="BCKeyMessage">
    <w:name w:val="BC Key Message"/>
    <w:basedOn w:val="Normal"/>
    <w:autoRedefine/>
    <w:qFormat/>
    <w:rsid w:val="00420D2F"/>
    <w:pPr>
      <w:spacing w:after="240" w:line="520" w:lineRule="exact"/>
    </w:pPr>
    <w:rPr>
      <w:rFonts w:ascii="DIN Next Rounded LT Pro Light" w:hAnsi="DIN Next Rounded LT Pro Light"/>
      <w:caps/>
      <w:color w:val="008B6D" w:themeColor="background2"/>
      <w:sz w:val="48"/>
      <w14:textFill>
        <w14:gradFill>
          <w14:gsLst>
            <w14:gs w14:pos="5000">
              <w14:schemeClr w14:val="bg2"/>
            </w14:gs>
            <w14:gs w14:pos="95000">
              <w14:schemeClr w14:val="accent1"/>
            </w14:gs>
          </w14:gsLst>
          <w14:lin w14:ang="0" w14:scaled="0"/>
        </w14:gradFill>
      </w14:textFill>
    </w:rPr>
  </w:style>
  <w:style w:type="paragraph" w:customStyle="1" w:styleId="BCQuoteCredit">
    <w:name w:val="BC Quote Credit"/>
    <w:basedOn w:val="Normal"/>
    <w:autoRedefine/>
    <w:qFormat/>
    <w:rsid w:val="00420D2F"/>
    <w:pPr>
      <w:spacing w:after="240" w:line="260" w:lineRule="exact"/>
      <w:ind w:left="454" w:right="454"/>
    </w:pPr>
    <w:rPr>
      <w:rFonts w:ascii="DIN Next Rounded LT Pro" w:hAnsi="DIN Next Rounded LT Pro"/>
      <w:color w:val="0F4B5F" w:themeColor="accent1"/>
    </w:rPr>
  </w:style>
  <w:style w:type="paragraph" w:customStyle="1" w:styleId="BCQuote">
    <w:name w:val="BC Quote"/>
    <w:basedOn w:val="Normal"/>
    <w:qFormat/>
    <w:rsid w:val="00420D2F"/>
    <w:pPr>
      <w:spacing w:after="120" w:line="300" w:lineRule="exact"/>
      <w:ind w:left="454" w:right="454"/>
    </w:pPr>
    <w:rPr>
      <w:rFonts w:ascii="DIN Next Rounded LT Pro Light" w:hAnsi="DIN Next Rounded LT Pro Light"/>
      <w:color w:val="008B6D" w:themeColor="background2"/>
      <w:sz w:val="26"/>
    </w:rPr>
  </w:style>
  <w:style w:type="paragraph" w:styleId="TOC1">
    <w:name w:val="toc 1"/>
    <w:basedOn w:val="Normal"/>
    <w:next w:val="Normal"/>
    <w:autoRedefine/>
    <w:uiPriority w:val="39"/>
    <w:rsid w:val="00420D2F"/>
    <w:pPr>
      <w:pBdr>
        <w:top w:val="single" w:sz="8" w:space="6" w:color="000000" w:themeColor="text1"/>
      </w:pBdr>
      <w:tabs>
        <w:tab w:val="right" w:pos="9123"/>
      </w:tabs>
      <w:spacing w:before="120"/>
    </w:pPr>
    <w:rPr>
      <w:rFonts w:ascii="DIN Next Rounded LT Pro" w:hAnsi="DIN Next Rounded LT Pro"/>
      <w:caps/>
      <w:color w:val="0F4B5F" w:themeColor="accent1"/>
      <w:sz w:val="20"/>
    </w:rPr>
  </w:style>
  <w:style w:type="paragraph" w:styleId="TOC2">
    <w:name w:val="toc 2"/>
    <w:basedOn w:val="Normal"/>
    <w:next w:val="Normal"/>
    <w:autoRedefine/>
    <w:uiPriority w:val="39"/>
    <w:rsid w:val="00420D2F"/>
    <w:pPr>
      <w:tabs>
        <w:tab w:val="right" w:pos="9123"/>
      </w:tabs>
      <w:spacing w:before="60"/>
      <w:ind w:left="426" w:hanging="426"/>
    </w:pPr>
    <w:rPr>
      <w:rFonts w:ascii="DIN Next Rounded LT Pro Light" w:hAnsi="DIN Next Rounded LT Pro Light"/>
      <w:color w:val="000000" w:themeColor="text1"/>
      <w:sz w:val="20"/>
    </w:rPr>
  </w:style>
  <w:style w:type="paragraph" w:customStyle="1" w:styleId="BCCoverSubtitle">
    <w:name w:val="BC Cover Subtitle"/>
    <w:basedOn w:val="Normal"/>
    <w:autoRedefine/>
    <w:semiHidden/>
    <w:qFormat/>
    <w:rsid w:val="00420D2F"/>
    <w:pPr>
      <w:framePr w:hSpace="181" w:wrap="around" w:vAnchor="page" w:hAnchor="text" w:y="3661"/>
      <w:spacing w:after="60" w:line="360" w:lineRule="exact"/>
    </w:pPr>
    <w:rPr>
      <w:rFonts w:ascii="DIN Next Rounded LT Pro Light" w:hAnsi="DIN Next Rounded LT Pro Light"/>
      <w:color w:val="0F4B5F" w:themeColor="accent1"/>
      <w:sz w:val="32"/>
    </w:rPr>
  </w:style>
  <w:style w:type="character" w:styleId="Hyperlink">
    <w:name w:val="Hyperlink"/>
    <w:basedOn w:val="DefaultParagraphFont"/>
    <w:uiPriority w:val="99"/>
    <w:rsid w:val="00420D2F"/>
    <w:rPr>
      <w:color w:val="008C6E" w:themeColor="hyperlink"/>
      <w:u w:val="single"/>
    </w:rPr>
  </w:style>
  <w:style w:type="paragraph" w:customStyle="1" w:styleId="BCCoverTitle">
    <w:name w:val="BC Cover Title"/>
    <w:basedOn w:val="Normal"/>
    <w:next w:val="BCCoverSubtitle"/>
    <w:autoRedefine/>
    <w:semiHidden/>
    <w:qFormat/>
    <w:rsid w:val="00420D2F"/>
    <w:pPr>
      <w:framePr w:hSpace="181" w:wrap="around" w:vAnchor="page" w:hAnchor="page" w:x="1372" w:y="5225"/>
      <w:spacing w:after="240" w:line="880" w:lineRule="exact"/>
      <w:contextualSpacing/>
    </w:pPr>
    <w:rPr>
      <w:rFonts w:ascii="DIN Next Rounded LT Pro Light" w:hAnsi="DIN Next Rounded LT Pro Light"/>
      <w:color w:val="000000"/>
      <w:sz w:val="86"/>
      <w14:textFill>
        <w14:gradFill>
          <w14:gsLst>
            <w14:gs w14:pos="15000">
              <w14:schemeClr w14:val="bg2"/>
            </w14:gs>
            <w14:gs w14:pos="85000">
              <w14:schemeClr w14:val="accent1"/>
            </w14:gs>
          </w14:gsLst>
          <w14:lin w14:ang="0" w14:scaled="0"/>
        </w14:gradFill>
      </w14:textFill>
    </w:rPr>
  </w:style>
  <w:style w:type="paragraph" w:customStyle="1" w:styleId="BCBullet1">
    <w:name w:val="BC Bullet 1"/>
    <w:basedOn w:val="Normal"/>
    <w:autoRedefine/>
    <w:qFormat/>
    <w:rsid w:val="00420D2F"/>
    <w:pPr>
      <w:numPr>
        <w:numId w:val="3"/>
      </w:numPr>
      <w:spacing w:line="240" w:lineRule="exact"/>
      <w:ind w:left="357" w:hanging="357"/>
      <w:contextualSpacing/>
    </w:pPr>
    <w:rPr>
      <w:rFonts w:ascii="DIN Next Rounded LT Pro" w:hAnsi="DIN Next Rounded LT Pro"/>
      <w:color w:val="0A5982" w:themeColor="accent2"/>
      <w:sz w:val="20"/>
    </w:rPr>
  </w:style>
  <w:style w:type="paragraph" w:customStyle="1" w:styleId="BCBullet2">
    <w:name w:val="BC Bullet 2"/>
    <w:basedOn w:val="Normal"/>
    <w:autoRedefine/>
    <w:qFormat/>
    <w:rsid w:val="00420D2F"/>
    <w:pPr>
      <w:numPr>
        <w:ilvl w:val="1"/>
        <w:numId w:val="3"/>
      </w:numPr>
      <w:spacing w:line="240" w:lineRule="exact"/>
      <w:contextualSpacing/>
    </w:pPr>
    <w:rPr>
      <w:rFonts w:ascii="DIN Next Rounded LT Pro Light" w:hAnsi="DIN Next Rounded LT Pro Light"/>
      <w:color w:val="0A5982" w:themeColor="accent2"/>
      <w:sz w:val="20"/>
    </w:rPr>
  </w:style>
  <w:style w:type="paragraph" w:customStyle="1" w:styleId="BCBullet3">
    <w:name w:val="BC Bullet 3"/>
    <w:basedOn w:val="BCBullet2"/>
    <w:qFormat/>
    <w:rsid w:val="00420D2F"/>
    <w:pPr>
      <w:numPr>
        <w:ilvl w:val="2"/>
      </w:numPr>
    </w:pPr>
  </w:style>
  <w:style w:type="numbering" w:customStyle="1" w:styleId="BC">
    <w:name w:val="BC"/>
    <w:uiPriority w:val="99"/>
    <w:rsid w:val="00420D2F"/>
    <w:pPr>
      <w:numPr>
        <w:numId w:val="2"/>
      </w:numPr>
    </w:pPr>
  </w:style>
  <w:style w:type="table" w:customStyle="1" w:styleId="TableGrid1">
    <w:name w:val="Table Grid1"/>
    <w:basedOn w:val="TableNormal"/>
    <w:next w:val="TableGrid"/>
    <w:uiPriority w:val="39"/>
    <w:rsid w:val="00420D2F"/>
    <w:rPr>
      <w:rFonts w:eastAsiaTheme="minorEastAsia"/>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TableHeadings">
    <w:name w:val="BC Table Headings"/>
    <w:basedOn w:val="Normal"/>
    <w:qFormat/>
    <w:rsid w:val="00420D2F"/>
    <w:pPr>
      <w:spacing w:before="120" w:after="120" w:line="240" w:lineRule="exact"/>
    </w:pPr>
    <w:rPr>
      <w:rFonts w:ascii="DIN Next Rounded LT Pro" w:hAnsi="DIN Next Rounded LT Pro"/>
      <w:color w:val="FFFFFF" w:themeColor="background1"/>
    </w:rPr>
  </w:style>
  <w:style w:type="paragraph" w:customStyle="1" w:styleId="BCTableText">
    <w:name w:val="BC Table Text"/>
    <w:basedOn w:val="BCTableRowHeadings"/>
    <w:next w:val="BCTableRowHeadings"/>
    <w:qFormat/>
    <w:rsid w:val="00420D2F"/>
    <w:pPr>
      <w:contextualSpacing w:val="0"/>
      <w:jc w:val="center"/>
    </w:pPr>
    <w:rPr>
      <w:rFonts w:ascii="DIN Next Rounded LT Pro Light" w:hAnsi="DIN Next Rounded LT Pro Light"/>
      <w:sz w:val="20"/>
    </w:rPr>
  </w:style>
  <w:style w:type="paragraph" w:customStyle="1" w:styleId="BCTableRowHeadings">
    <w:name w:val="BC Table Row Headings"/>
    <w:basedOn w:val="BCTableHeadings"/>
    <w:qFormat/>
    <w:rsid w:val="00420D2F"/>
    <w:pPr>
      <w:spacing w:line="200" w:lineRule="exact"/>
      <w:contextualSpacing/>
    </w:pPr>
    <w:rPr>
      <w:color w:val="0F4B5F" w:themeColor="accent1"/>
    </w:rPr>
  </w:style>
  <w:style w:type="table" w:customStyle="1" w:styleId="TableNEX">
    <w:name w:val="Table_NEX"/>
    <w:basedOn w:val="TableNormal"/>
    <w:uiPriority w:val="99"/>
    <w:rsid w:val="00420D2F"/>
    <w:rPr>
      <w:rFonts w:eastAsiaTheme="minorEastAsia"/>
      <w:sz w:val="22"/>
      <w:szCs w:val="22"/>
      <w:lang w:val="en-GB" w:eastAsia="ja-JP"/>
    </w:rPr>
    <w:tblPr>
      <w:tblBorders>
        <w:bottom w:val="single" w:sz="4" w:space="0" w:color="0F4B5F" w:themeColor="accent1"/>
      </w:tblBorders>
    </w:tblPr>
    <w:tblStylePr w:type="firstRow">
      <w:tblPr/>
      <w:tcPr>
        <w:shd w:val="clear" w:color="auto" w:fill="0F4B5F" w:themeFill="accent1"/>
      </w:tcPr>
    </w:tblStylePr>
  </w:style>
  <w:style w:type="character" w:styleId="PageNumber">
    <w:name w:val="page number"/>
    <w:basedOn w:val="DefaultParagraphFont"/>
    <w:uiPriority w:val="99"/>
    <w:semiHidden/>
    <w:rsid w:val="00420D2F"/>
  </w:style>
  <w:style w:type="paragraph" w:styleId="TOC3">
    <w:name w:val="toc 3"/>
    <w:basedOn w:val="Normal"/>
    <w:next w:val="Normal"/>
    <w:autoRedefine/>
    <w:uiPriority w:val="39"/>
    <w:unhideWhenUsed/>
    <w:rsid w:val="00420D2F"/>
    <w:pPr>
      <w:spacing w:after="100"/>
      <w:ind w:left="440"/>
    </w:pPr>
  </w:style>
  <w:style w:type="paragraph" w:styleId="NoSpacing">
    <w:name w:val="No Spacing"/>
    <w:aliases w:val="Banking Circle"/>
    <w:uiPriority w:val="1"/>
    <w:qFormat/>
    <w:rsid w:val="00431E53"/>
    <w:pPr>
      <w:spacing w:line="276" w:lineRule="auto"/>
    </w:pPr>
    <w:rPr>
      <w:rFonts w:ascii="Verdana" w:hAnsi="Verdana"/>
      <w:sz w:val="22"/>
      <w:szCs w:val="22"/>
      <w:lang w:val="en-GB"/>
    </w:rPr>
  </w:style>
  <w:style w:type="character" w:styleId="CommentReference">
    <w:name w:val="annotation reference"/>
    <w:basedOn w:val="DefaultParagraphFont"/>
    <w:uiPriority w:val="99"/>
    <w:semiHidden/>
    <w:unhideWhenUsed/>
    <w:rsid w:val="006E05E0"/>
    <w:rPr>
      <w:sz w:val="16"/>
      <w:szCs w:val="16"/>
    </w:rPr>
  </w:style>
  <w:style w:type="paragraph" w:styleId="CommentText">
    <w:name w:val="annotation text"/>
    <w:basedOn w:val="Normal"/>
    <w:link w:val="CommentTextChar"/>
    <w:uiPriority w:val="99"/>
    <w:semiHidden/>
    <w:unhideWhenUsed/>
    <w:rsid w:val="006E05E0"/>
    <w:rPr>
      <w:sz w:val="20"/>
      <w:szCs w:val="20"/>
    </w:rPr>
  </w:style>
  <w:style w:type="character" w:customStyle="1" w:styleId="CommentTextChar">
    <w:name w:val="Comment Text Char"/>
    <w:basedOn w:val="DefaultParagraphFont"/>
    <w:link w:val="CommentText"/>
    <w:uiPriority w:val="99"/>
    <w:semiHidden/>
    <w:rsid w:val="006E05E0"/>
    <w:rPr>
      <w:rFonts w:ascii="Calibri" w:eastAsiaTheme="minorEastAsia" w:hAnsi="Calibri"/>
      <w:sz w:val="20"/>
      <w:szCs w:val="20"/>
      <w:lang w:val="en-GB" w:eastAsia="ja-JP"/>
    </w:rPr>
  </w:style>
  <w:style w:type="paragraph" w:styleId="CommentSubject">
    <w:name w:val="annotation subject"/>
    <w:basedOn w:val="CommentText"/>
    <w:next w:val="CommentText"/>
    <w:link w:val="CommentSubjectChar"/>
    <w:uiPriority w:val="99"/>
    <w:semiHidden/>
    <w:unhideWhenUsed/>
    <w:rsid w:val="006E05E0"/>
    <w:rPr>
      <w:b/>
      <w:bCs/>
    </w:rPr>
  </w:style>
  <w:style w:type="character" w:customStyle="1" w:styleId="CommentSubjectChar">
    <w:name w:val="Comment Subject Char"/>
    <w:basedOn w:val="CommentTextChar"/>
    <w:link w:val="CommentSubject"/>
    <w:uiPriority w:val="99"/>
    <w:semiHidden/>
    <w:rsid w:val="006E05E0"/>
    <w:rPr>
      <w:rFonts w:ascii="Calibri" w:eastAsiaTheme="minorEastAsia" w:hAnsi="Calibri"/>
      <w:b/>
      <w:bCs/>
      <w:sz w:val="20"/>
      <w:szCs w:val="20"/>
      <w:lang w:val="en-GB" w:eastAsia="ja-JP"/>
    </w:rPr>
  </w:style>
  <w:style w:type="paragraph" w:styleId="BalloonText">
    <w:name w:val="Balloon Text"/>
    <w:basedOn w:val="Normal"/>
    <w:link w:val="BalloonTextChar"/>
    <w:uiPriority w:val="99"/>
    <w:semiHidden/>
    <w:unhideWhenUsed/>
    <w:rsid w:val="006E0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E0"/>
    <w:rPr>
      <w:rFonts w:ascii="Segoe UI" w:eastAsiaTheme="minorEastAsia" w:hAnsi="Segoe UI" w:cs="Segoe UI"/>
      <w:sz w:val="18"/>
      <w:szCs w:val="18"/>
      <w:lang w:val="en-GB" w:eastAsia="ja-JP"/>
    </w:rPr>
  </w:style>
  <w:style w:type="paragraph" w:styleId="NormalWeb">
    <w:name w:val="Normal (Web)"/>
    <w:basedOn w:val="Normal"/>
    <w:uiPriority w:val="99"/>
    <w:semiHidden/>
    <w:unhideWhenUsed/>
    <w:rsid w:val="007743DE"/>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A4690C"/>
    <w:rPr>
      <w:sz w:val="20"/>
      <w:szCs w:val="20"/>
    </w:rPr>
  </w:style>
  <w:style w:type="character" w:customStyle="1" w:styleId="EndnoteTextChar">
    <w:name w:val="Endnote Text Char"/>
    <w:basedOn w:val="DefaultParagraphFont"/>
    <w:link w:val="EndnoteText"/>
    <w:uiPriority w:val="99"/>
    <w:semiHidden/>
    <w:rsid w:val="00A4690C"/>
    <w:rPr>
      <w:rFonts w:ascii="Calibri" w:eastAsiaTheme="minorEastAsia" w:hAnsi="Calibri"/>
      <w:sz w:val="20"/>
      <w:szCs w:val="20"/>
      <w:lang w:val="en-GB" w:eastAsia="ja-JP"/>
    </w:rPr>
  </w:style>
  <w:style w:type="character" w:styleId="EndnoteReference">
    <w:name w:val="endnote reference"/>
    <w:basedOn w:val="DefaultParagraphFont"/>
    <w:uiPriority w:val="99"/>
    <w:semiHidden/>
    <w:unhideWhenUsed/>
    <w:rsid w:val="00A4690C"/>
    <w:rPr>
      <w:vertAlign w:val="superscript"/>
    </w:rPr>
  </w:style>
  <w:style w:type="paragraph" w:customStyle="1" w:styleId="paragraph">
    <w:name w:val="paragraph"/>
    <w:basedOn w:val="Normal"/>
    <w:rsid w:val="00CF1E6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1E65"/>
  </w:style>
  <w:style w:type="character" w:customStyle="1" w:styleId="eop">
    <w:name w:val="eop"/>
    <w:basedOn w:val="DefaultParagraphFont"/>
    <w:rsid w:val="00CF1E65"/>
  </w:style>
  <w:style w:type="character" w:customStyle="1" w:styleId="UnresolvedMention1">
    <w:name w:val="Unresolved Mention1"/>
    <w:basedOn w:val="DefaultParagraphFont"/>
    <w:uiPriority w:val="99"/>
    <w:semiHidden/>
    <w:unhideWhenUsed/>
    <w:rsid w:val="003229C6"/>
    <w:rPr>
      <w:color w:val="605E5C"/>
      <w:shd w:val="clear" w:color="auto" w:fill="E1DFDD"/>
    </w:rPr>
  </w:style>
  <w:style w:type="character" w:styleId="FollowedHyperlink">
    <w:name w:val="FollowedHyperlink"/>
    <w:basedOn w:val="DefaultParagraphFont"/>
    <w:uiPriority w:val="99"/>
    <w:semiHidden/>
    <w:unhideWhenUsed/>
    <w:rsid w:val="00F5302E"/>
    <w:rPr>
      <w:color w:val="0F4B5F" w:themeColor="followedHyperlink"/>
      <w:u w:val="single"/>
    </w:rPr>
  </w:style>
  <w:style w:type="paragraph" w:styleId="Revision">
    <w:name w:val="Revision"/>
    <w:hidden/>
    <w:uiPriority w:val="99"/>
    <w:semiHidden/>
    <w:rsid w:val="00CC4C24"/>
    <w:rPr>
      <w:rFonts w:ascii="Calibri" w:eastAsiaTheme="minorEastAsia" w:hAnsi="Calibri"/>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0070">
      <w:bodyDiv w:val="1"/>
      <w:marLeft w:val="0"/>
      <w:marRight w:val="0"/>
      <w:marTop w:val="0"/>
      <w:marBottom w:val="0"/>
      <w:divBdr>
        <w:top w:val="none" w:sz="0" w:space="0" w:color="auto"/>
        <w:left w:val="none" w:sz="0" w:space="0" w:color="auto"/>
        <w:bottom w:val="none" w:sz="0" w:space="0" w:color="auto"/>
        <w:right w:val="none" w:sz="0" w:space="0" w:color="auto"/>
      </w:divBdr>
      <w:divsChild>
        <w:div w:id="795948069">
          <w:marLeft w:val="0"/>
          <w:marRight w:val="0"/>
          <w:marTop w:val="0"/>
          <w:marBottom w:val="0"/>
          <w:divBdr>
            <w:top w:val="none" w:sz="0" w:space="0" w:color="auto"/>
            <w:left w:val="none" w:sz="0" w:space="0" w:color="auto"/>
            <w:bottom w:val="none" w:sz="0" w:space="0" w:color="auto"/>
            <w:right w:val="none" w:sz="0" w:space="0" w:color="auto"/>
          </w:divBdr>
        </w:div>
        <w:div w:id="98450481">
          <w:marLeft w:val="0"/>
          <w:marRight w:val="0"/>
          <w:marTop w:val="0"/>
          <w:marBottom w:val="0"/>
          <w:divBdr>
            <w:top w:val="none" w:sz="0" w:space="0" w:color="auto"/>
            <w:left w:val="none" w:sz="0" w:space="0" w:color="auto"/>
            <w:bottom w:val="none" w:sz="0" w:space="0" w:color="auto"/>
            <w:right w:val="none" w:sz="0" w:space="0" w:color="auto"/>
          </w:divBdr>
        </w:div>
        <w:div w:id="1005742685">
          <w:marLeft w:val="0"/>
          <w:marRight w:val="0"/>
          <w:marTop w:val="0"/>
          <w:marBottom w:val="0"/>
          <w:divBdr>
            <w:top w:val="none" w:sz="0" w:space="0" w:color="auto"/>
            <w:left w:val="none" w:sz="0" w:space="0" w:color="auto"/>
            <w:bottom w:val="none" w:sz="0" w:space="0" w:color="auto"/>
            <w:right w:val="none" w:sz="0" w:space="0" w:color="auto"/>
          </w:divBdr>
        </w:div>
        <w:div w:id="521475127">
          <w:marLeft w:val="0"/>
          <w:marRight w:val="0"/>
          <w:marTop w:val="0"/>
          <w:marBottom w:val="0"/>
          <w:divBdr>
            <w:top w:val="none" w:sz="0" w:space="0" w:color="auto"/>
            <w:left w:val="none" w:sz="0" w:space="0" w:color="auto"/>
            <w:bottom w:val="none" w:sz="0" w:space="0" w:color="auto"/>
            <w:right w:val="none" w:sz="0" w:space="0" w:color="auto"/>
          </w:divBdr>
        </w:div>
      </w:divsChild>
    </w:div>
    <w:div w:id="172841810">
      <w:bodyDiv w:val="1"/>
      <w:marLeft w:val="0"/>
      <w:marRight w:val="0"/>
      <w:marTop w:val="0"/>
      <w:marBottom w:val="0"/>
      <w:divBdr>
        <w:top w:val="none" w:sz="0" w:space="0" w:color="auto"/>
        <w:left w:val="none" w:sz="0" w:space="0" w:color="auto"/>
        <w:bottom w:val="none" w:sz="0" w:space="0" w:color="auto"/>
        <w:right w:val="none" w:sz="0" w:space="0" w:color="auto"/>
      </w:divBdr>
      <w:divsChild>
        <w:div w:id="952710217">
          <w:marLeft w:val="0"/>
          <w:marRight w:val="0"/>
          <w:marTop w:val="0"/>
          <w:marBottom w:val="0"/>
          <w:divBdr>
            <w:top w:val="none" w:sz="0" w:space="0" w:color="auto"/>
            <w:left w:val="none" w:sz="0" w:space="0" w:color="auto"/>
            <w:bottom w:val="none" w:sz="0" w:space="0" w:color="auto"/>
            <w:right w:val="none" w:sz="0" w:space="0" w:color="auto"/>
          </w:divBdr>
        </w:div>
        <w:div w:id="1645771981">
          <w:marLeft w:val="0"/>
          <w:marRight w:val="0"/>
          <w:marTop w:val="0"/>
          <w:marBottom w:val="0"/>
          <w:divBdr>
            <w:top w:val="none" w:sz="0" w:space="0" w:color="auto"/>
            <w:left w:val="none" w:sz="0" w:space="0" w:color="auto"/>
            <w:bottom w:val="none" w:sz="0" w:space="0" w:color="auto"/>
            <w:right w:val="none" w:sz="0" w:space="0" w:color="auto"/>
          </w:divBdr>
        </w:div>
        <w:div w:id="2121096341">
          <w:marLeft w:val="0"/>
          <w:marRight w:val="0"/>
          <w:marTop w:val="0"/>
          <w:marBottom w:val="0"/>
          <w:divBdr>
            <w:top w:val="none" w:sz="0" w:space="0" w:color="auto"/>
            <w:left w:val="none" w:sz="0" w:space="0" w:color="auto"/>
            <w:bottom w:val="none" w:sz="0" w:space="0" w:color="auto"/>
            <w:right w:val="none" w:sz="0" w:space="0" w:color="auto"/>
          </w:divBdr>
        </w:div>
        <w:div w:id="1486121629">
          <w:marLeft w:val="0"/>
          <w:marRight w:val="0"/>
          <w:marTop w:val="0"/>
          <w:marBottom w:val="0"/>
          <w:divBdr>
            <w:top w:val="none" w:sz="0" w:space="0" w:color="auto"/>
            <w:left w:val="none" w:sz="0" w:space="0" w:color="auto"/>
            <w:bottom w:val="none" w:sz="0" w:space="0" w:color="auto"/>
            <w:right w:val="none" w:sz="0" w:space="0" w:color="auto"/>
          </w:divBdr>
        </w:div>
        <w:div w:id="763260755">
          <w:marLeft w:val="0"/>
          <w:marRight w:val="0"/>
          <w:marTop w:val="0"/>
          <w:marBottom w:val="0"/>
          <w:divBdr>
            <w:top w:val="none" w:sz="0" w:space="0" w:color="auto"/>
            <w:left w:val="none" w:sz="0" w:space="0" w:color="auto"/>
            <w:bottom w:val="none" w:sz="0" w:space="0" w:color="auto"/>
            <w:right w:val="none" w:sz="0" w:space="0" w:color="auto"/>
          </w:divBdr>
        </w:div>
        <w:div w:id="1592548962">
          <w:marLeft w:val="0"/>
          <w:marRight w:val="0"/>
          <w:marTop w:val="0"/>
          <w:marBottom w:val="0"/>
          <w:divBdr>
            <w:top w:val="none" w:sz="0" w:space="0" w:color="auto"/>
            <w:left w:val="none" w:sz="0" w:space="0" w:color="auto"/>
            <w:bottom w:val="none" w:sz="0" w:space="0" w:color="auto"/>
            <w:right w:val="none" w:sz="0" w:space="0" w:color="auto"/>
          </w:divBdr>
        </w:div>
      </w:divsChild>
    </w:div>
    <w:div w:id="251547767">
      <w:bodyDiv w:val="1"/>
      <w:marLeft w:val="0"/>
      <w:marRight w:val="0"/>
      <w:marTop w:val="0"/>
      <w:marBottom w:val="0"/>
      <w:divBdr>
        <w:top w:val="none" w:sz="0" w:space="0" w:color="auto"/>
        <w:left w:val="none" w:sz="0" w:space="0" w:color="auto"/>
        <w:bottom w:val="none" w:sz="0" w:space="0" w:color="auto"/>
        <w:right w:val="none" w:sz="0" w:space="0" w:color="auto"/>
      </w:divBdr>
    </w:div>
    <w:div w:id="598637061">
      <w:bodyDiv w:val="1"/>
      <w:marLeft w:val="0"/>
      <w:marRight w:val="0"/>
      <w:marTop w:val="0"/>
      <w:marBottom w:val="0"/>
      <w:divBdr>
        <w:top w:val="none" w:sz="0" w:space="0" w:color="auto"/>
        <w:left w:val="none" w:sz="0" w:space="0" w:color="auto"/>
        <w:bottom w:val="none" w:sz="0" w:space="0" w:color="auto"/>
        <w:right w:val="none" w:sz="0" w:space="0" w:color="auto"/>
      </w:divBdr>
      <w:divsChild>
        <w:div w:id="506680519">
          <w:marLeft w:val="0"/>
          <w:marRight w:val="0"/>
          <w:marTop w:val="0"/>
          <w:marBottom w:val="0"/>
          <w:divBdr>
            <w:top w:val="none" w:sz="0" w:space="0" w:color="auto"/>
            <w:left w:val="none" w:sz="0" w:space="0" w:color="auto"/>
            <w:bottom w:val="none" w:sz="0" w:space="0" w:color="auto"/>
            <w:right w:val="none" w:sz="0" w:space="0" w:color="auto"/>
          </w:divBdr>
        </w:div>
        <w:div w:id="13969059">
          <w:marLeft w:val="0"/>
          <w:marRight w:val="0"/>
          <w:marTop w:val="0"/>
          <w:marBottom w:val="0"/>
          <w:divBdr>
            <w:top w:val="none" w:sz="0" w:space="0" w:color="auto"/>
            <w:left w:val="none" w:sz="0" w:space="0" w:color="auto"/>
            <w:bottom w:val="none" w:sz="0" w:space="0" w:color="auto"/>
            <w:right w:val="none" w:sz="0" w:space="0" w:color="auto"/>
          </w:divBdr>
        </w:div>
        <w:div w:id="1345860355">
          <w:marLeft w:val="0"/>
          <w:marRight w:val="0"/>
          <w:marTop w:val="0"/>
          <w:marBottom w:val="0"/>
          <w:divBdr>
            <w:top w:val="none" w:sz="0" w:space="0" w:color="auto"/>
            <w:left w:val="none" w:sz="0" w:space="0" w:color="auto"/>
            <w:bottom w:val="none" w:sz="0" w:space="0" w:color="auto"/>
            <w:right w:val="none" w:sz="0" w:space="0" w:color="auto"/>
          </w:divBdr>
        </w:div>
        <w:div w:id="287787668">
          <w:marLeft w:val="0"/>
          <w:marRight w:val="0"/>
          <w:marTop w:val="0"/>
          <w:marBottom w:val="0"/>
          <w:divBdr>
            <w:top w:val="none" w:sz="0" w:space="0" w:color="auto"/>
            <w:left w:val="none" w:sz="0" w:space="0" w:color="auto"/>
            <w:bottom w:val="none" w:sz="0" w:space="0" w:color="auto"/>
            <w:right w:val="none" w:sz="0" w:space="0" w:color="auto"/>
          </w:divBdr>
        </w:div>
        <w:div w:id="926381335">
          <w:marLeft w:val="0"/>
          <w:marRight w:val="0"/>
          <w:marTop w:val="0"/>
          <w:marBottom w:val="0"/>
          <w:divBdr>
            <w:top w:val="none" w:sz="0" w:space="0" w:color="auto"/>
            <w:left w:val="none" w:sz="0" w:space="0" w:color="auto"/>
            <w:bottom w:val="none" w:sz="0" w:space="0" w:color="auto"/>
            <w:right w:val="none" w:sz="0" w:space="0" w:color="auto"/>
          </w:divBdr>
        </w:div>
        <w:div w:id="203953866">
          <w:marLeft w:val="0"/>
          <w:marRight w:val="0"/>
          <w:marTop w:val="0"/>
          <w:marBottom w:val="0"/>
          <w:divBdr>
            <w:top w:val="none" w:sz="0" w:space="0" w:color="auto"/>
            <w:left w:val="none" w:sz="0" w:space="0" w:color="auto"/>
            <w:bottom w:val="none" w:sz="0" w:space="0" w:color="auto"/>
            <w:right w:val="none" w:sz="0" w:space="0" w:color="auto"/>
          </w:divBdr>
        </w:div>
        <w:div w:id="1691837952">
          <w:marLeft w:val="0"/>
          <w:marRight w:val="0"/>
          <w:marTop w:val="0"/>
          <w:marBottom w:val="0"/>
          <w:divBdr>
            <w:top w:val="none" w:sz="0" w:space="0" w:color="auto"/>
            <w:left w:val="none" w:sz="0" w:space="0" w:color="auto"/>
            <w:bottom w:val="none" w:sz="0" w:space="0" w:color="auto"/>
            <w:right w:val="none" w:sz="0" w:space="0" w:color="auto"/>
          </w:divBdr>
        </w:div>
        <w:div w:id="1189415056">
          <w:marLeft w:val="0"/>
          <w:marRight w:val="0"/>
          <w:marTop w:val="0"/>
          <w:marBottom w:val="0"/>
          <w:divBdr>
            <w:top w:val="none" w:sz="0" w:space="0" w:color="auto"/>
            <w:left w:val="none" w:sz="0" w:space="0" w:color="auto"/>
            <w:bottom w:val="none" w:sz="0" w:space="0" w:color="auto"/>
            <w:right w:val="none" w:sz="0" w:space="0" w:color="auto"/>
          </w:divBdr>
        </w:div>
        <w:div w:id="2088724362">
          <w:marLeft w:val="0"/>
          <w:marRight w:val="0"/>
          <w:marTop w:val="0"/>
          <w:marBottom w:val="0"/>
          <w:divBdr>
            <w:top w:val="none" w:sz="0" w:space="0" w:color="auto"/>
            <w:left w:val="none" w:sz="0" w:space="0" w:color="auto"/>
            <w:bottom w:val="none" w:sz="0" w:space="0" w:color="auto"/>
            <w:right w:val="none" w:sz="0" w:space="0" w:color="auto"/>
          </w:divBdr>
        </w:div>
        <w:div w:id="1260522053">
          <w:marLeft w:val="0"/>
          <w:marRight w:val="0"/>
          <w:marTop w:val="0"/>
          <w:marBottom w:val="0"/>
          <w:divBdr>
            <w:top w:val="none" w:sz="0" w:space="0" w:color="auto"/>
            <w:left w:val="none" w:sz="0" w:space="0" w:color="auto"/>
            <w:bottom w:val="none" w:sz="0" w:space="0" w:color="auto"/>
            <w:right w:val="none" w:sz="0" w:space="0" w:color="auto"/>
          </w:divBdr>
        </w:div>
        <w:div w:id="380330273">
          <w:marLeft w:val="0"/>
          <w:marRight w:val="0"/>
          <w:marTop w:val="0"/>
          <w:marBottom w:val="0"/>
          <w:divBdr>
            <w:top w:val="none" w:sz="0" w:space="0" w:color="auto"/>
            <w:left w:val="none" w:sz="0" w:space="0" w:color="auto"/>
            <w:bottom w:val="none" w:sz="0" w:space="0" w:color="auto"/>
            <w:right w:val="none" w:sz="0" w:space="0" w:color="auto"/>
          </w:divBdr>
        </w:div>
        <w:div w:id="1396704298">
          <w:marLeft w:val="0"/>
          <w:marRight w:val="0"/>
          <w:marTop w:val="0"/>
          <w:marBottom w:val="0"/>
          <w:divBdr>
            <w:top w:val="none" w:sz="0" w:space="0" w:color="auto"/>
            <w:left w:val="none" w:sz="0" w:space="0" w:color="auto"/>
            <w:bottom w:val="none" w:sz="0" w:space="0" w:color="auto"/>
            <w:right w:val="none" w:sz="0" w:space="0" w:color="auto"/>
          </w:divBdr>
        </w:div>
        <w:div w:id="895701195">
          <w:marLeft w:val="0"/>
          <w:marRight w:val="0"/>
          <w:marTop w:val="0"/>
          <w:marBottom w:val="0"/>
          <w:divBdr>
            <w:top w:val="none" w:sz="0" w:space="0" w:color="auto"/>
            <w:left w:val="none" w:sz="0" w:space="0" w:color="auto"/>
            <w:bottom w:val="none" w:sz="0" w:space="0" w:color="auto"/>
            <w:right w:val="none" w:sz="0" w:space="0" w:color="auto"/>
          </w:divBdr>
        </w:div>
      </w:divsChild>
    </w:div>
    <w:div w:id="658460021">
      <w:bodyDiv w:val="1"/>
      <w:marLeft w:val="0"/>
      <w:marRight w:val="0"/>
      <w:marTop w:val="0"/>
      <w:marBottom w:val="0"/>
      <w:divBdr>
        <w:top w:val="none" w:sz="0" w:space="0" w:color="auto"/>
        <w:left w:val="none" w:sz="0" w:space="0" w:color="auto"/>
        <w:bottom w:val="none" w:sz="0" w:space="0" w:color="auto"/>
        <w:right w:val="none" w:sz="0" w:space="0" w:color="auto"/>
      </w:divBdr>
    </w:div>
    <w:div w:id="794787374">
      <w:bodyDiv w:val="1"/>
      <w:marLeft w:val="0"/>
      <w:marRight w:val="0"/>
      <w:marTop w:val="0"/>
      <w:marBottom w:val="0"/>
      <w:divBdr>
        <w:top w:val="none" w:sz="0" w:space="0" w:color="auto"/>
        <w:left w:val="none" w:sz="0" w:space="0" w:color="auto"/>
        <w:bottom w:val="none" w:sz="0" w:space="0" w:color="auto"/>
        <w:right w:val="none" w:sz="0" w:space="0" w:color="auto"/>
      </w:divBdr>
      <w:divsChild>
        <w:div w:id="1051658318">
          <w:marLeft w:val="0"/>
          <w:marRight w:val="0"/>
          <w:marTop w:val="0"/>
          <w:marBottom w:val="0"/>
          <w:divBdr>
            <w:top w:val="none" w:sz="0" w:space="0" w:color="auto"/>
            <w:left w:val="none" w:sz="0" w:space="0" w:color="auto"/>
            <w:bottom w:val="none" w:sz="0" w:space="0" w:color="auto"/>
            <w:right w:val="none" w:sz="0" w:space="0" w:color="auto"/>
          </w:divBdr>
        </w:div>
        <w:div w:id="758138417">
          <w:marLeft w:val="0"/>
          <w:marRight w:val="0"/>
          <w:marTop w:val="0"/>
          <w:marBottom w:val="0"/>
          <w:divBdr>
            <w:top w:val="none" w:sz="0" w:space="0" w:color="auto"/>
            <w:left w:val="none" w:sz="0" w:space="0" w:color="auto"/>
            <w:bottom w:val="none" w:sz="0" w:space="0" w:color="auto"/>
            <w:right w:val="none" w:sz="0" w:space="0" w:color="auto"/>
          </w:divBdr>
        </w:div>
        <w:div w:id="1413166514">
          <w:marLeft w:val="0"/>
          <w:marRight w:val="0"/>
          <w:marTop w:val="0"/>
          <w:marBottom w:val="0"/>
          <w:divBdr>
            <w:top w:val="none" w:sz="0" w:space="0" w:color="auto"/>
            <w:left w:val="none" w:sz="0" w:space="0" w:color="auto"/>
            <w:bottom w:val="none" w:sz="0" w:space="0" w:color="auto"/>
            <w:right w:val="none" w:sz="0" w:space="0" w:color="auto"/>
          </w:divBdr>
        </w:div>
        <w:div w:id="2026441857">
          <w:marLeft w:val="0"/>
          <w:marRight w:val="0"/>
          <w:marTop w:val="0"/>
          <w:marBottom w:val="0"/>
          <w:divBdr>
            <w:top w:val="none" w:sz="0" w:space="0" w:color="auto"/>
            <w:left w:val="none" w:sz="0" w:space="0" w:color="auto"/>
            <w:bottom w:val="none" w:sz="0" w:space="0" w:color="auto"/>
            <w:right w:val="none" w:sz="0" w:space="0" w:color="auto"/>
          </w:divBdr>
        </w:div>
        <w:div w:id="931091111">
          <w:marLeft w:val="0"/>
          <w:marRight w:val="0"/>
          <w:marTop w:val="0"/>
          <w:marBottom w:val="0"/>
          <w:divBdr>
            <w:top w:val="none" w:sz="0" w:space="0" w:color="auto"/>
            <w:left w:val="none" w:sz="0" w:space="0" w:color="auto"/>
            <w:bottom w:val="none" w:sz="0" w:space="0" w:color="auto"/>
            <w:right w:val="none" w:sz="0" w:space="0" w:color="auto"/>
          </w:divBdr>
        </w:div>
        <w:div w:id="747175">
          <w:marLeft w:val="0"/>
          <w:marRight w:val="0"/>
          <w:marTop w:val="0"/>
          <w:marBottom w:val="0"/>
          <w:divBdr>
            <w:top w:val="none" w:sz="0" w:space="0" w:color="auto"/>
            <w:left w:val="none" w:sz="0" w:space="0" w:color="auto"/>
            <w:bottom w:val="none" w:sz="0" w:space="0" w:color="auto"/>
            <w:right w:val="none" w:sz="0" w:space="0" w:color="auto"/>
          </w:divBdr>
        </w:div>
        <w:div w:id="683016693">
          <w:marLeft w:val="0"/>
          <w:marRight w:val="0"/>
          <w:marTop w:val="0"/>
          <w:marBottom w:val="0"/>
          <w:divBdr>
            <w:top w:val="none" w:sz="0" w:space="0" w:color="auto"/>
            <w:left w:val="none" w:sz="0" w:space="0" w:color="auto"/>
            <w:bottom w:val="none" w:sz="0" w:space="0" w:color="auto"/>
            <w:right w:val="none" w:sz="0" w:space="0" w:color="auto"/>
          </w:divBdr>
        </w:div>
        <w:div w:id="780690957">
          <w:marLeft w:val="0"/>
          <w:marRight w:val="0"/>
          <w:marTop w:val="0"/>
          <w:marBottom w:val="0"/>
          <w:divBdr>
            <w:top w:val="none" w:sz="0" w:space="0" w:color="auto"/>
            <w:left w:val="none" w:sz="0" w:space="0" w:color="auto"/>
            <w:bottom w:val="none" w:sz="0" w:space="0" w:color="auto"/>
            <w:right w:val="none" w:sz="0" w:space="0" w:color="auto"/>
          </w:divBdr>
        </w:div>
        <w:div w:id="835992576">
          <w:marLeft w:val="0"/>
          <w:marRight w:val="0"/>
          <w:marTop w:val="0"/>
          <w:marBottom w:val="0"/>
          <w:divBdr>
            <w:top w:val="none" w:sz="0" w:space="0" w:color="auto"/>
            <w:left w:val="none" w:sz="0" w:space="0" w:color="auto"/>
            <w:bottom w:val="none" w:sz="0" w:space="0" w:color="auto"/>
            <w:right w:val="none" w:sz="0" w:space="0" w:color="auto"/>
          </w:divBdr>
        </w:div>
        <w:div w:id="1951812095">
          <w:marLeft w:val="0"/>
          <w:marRight w:val="0"/>
          <w:marTop w:val="0"/>
          <w:marBottom w:val="0"/>
          <w:divBdr>
            <w:top w:val="none" w:sz="0" w:space="0" w:color="auto"/>
            <w:left w:val="none" w:sz="0" w:space="0" w:color="auto"/>
            <w:bottom w:val="none" w:sz="0" w:space="0" w:color="auto"/>
            <w:right w:val="none" w:sz="0" w:space="0" w:color="auto"/>
          </w:divBdr>
        </w:div>
        <w:div w:id="1352339542">
          <w:marLeft w:val="0"/>
          <w:marRight w:val="0"/>
          <w:marTop w:val="0"/>
          <w:marBottom w:val="0"/>
          <w:divBdr>
            <w:top w:val="none" w:sz="0" w:space="0" w:color="auto"/>
            <w:left w:val="none" w:sz="0" w:space="0" w:color="auto"/>
            <w:bottom w:val="none" w:sz="0" w:space="0" w:color="auto"/>
            <w:right w:val="none" w:sz="0" w:space="0" w:color="auto"/>
          </w:divBdr>
        </w:div>
        <w:div w:id="1187403901">
          <w:marLeft w:val="0"/>
          <w:marRight w:val="0"/>
          <w:marTop w:val="0"/>
          <w:marBottom w:val="0"/>
          <w:divBdr>
            <w:top w:val="none" w:sz="0" w:space="0" w:color="auto"/>
            <w:left w:val="none" w:sz="0" w:space="0" w:color="auto"/>
            <w:bottom w:val="none" w:sz="0" w:space="0" w:color="auto"/>
            <w:right w:val="none" w:sz="0" w:space="0" w:color="auto"/>
          </w:divBdr>
        </w:div>
        <w:div w:id="1352535035">
          <w:marLeft w:val="0"/>
          <w:marRight w:val="0"/>
          <w:marTop w:val="0"/>
          <w:marBottom w:val="0"/>
          <w:divBdr>
            <w:top w:val="none" w:sz="0" w:space="0" w:color="auto"/>
            <w:left w:val="none" w:sz="0" w:space="0" w:color="auto"/>
            <w:bottom w:val="none" w:sz="0" w:space="0" w:color="auto"/>
            <w:right w:val="none" w:sz="0" w:space="0" w:color="auto"/>
          </w:divBdr>
        </w:div>
      </w:divsChild>
    </w:div>
    <w:div w:id="808746164">
      <w:bodyDiv w:val="1"/>
      <w:marLeft w:val="0"/>
      <w:marRight w:val="0"/>
      <w:marTop w:val="0"/>
      <w:marBottom w:val="0"/>
      <w:divBdr>
        <w:top w:val="none" w:sz="0" w:space="0" w:color="auto"/>
        <w:left w:val="none" w:sz="0" w:space="0" w:color="auto"/>
        <w:bottom w:val="none" w:sz="0" w:space="0" w:color="auto"/>
        <w:right w:val="none" w:sz="0" w:space="0" w:color="auto"/>
      </w:divBdr>
    </w:div>
    <w:div w:id="909272308">
      <w:bodyDiv w:val="1"/>
      <w:marLeft w:val="0"/>
      <w:marRight w:val="0"/>
      <w:marTop w:val="0"/>
      <w:marBottom w:val="0"/>
      <w:divBdr>
        <w:top w:val="none" w:sz="0" w:space="0" w:color="auto"/>
        <w:left w:val="none" w:sz="0" w:space="0" w:color="auto"/>
        <w:bottom w:val="none" w:sz="0" w:space="0" w:color="auto"/>
        <w:right w:val="none" w:sz="0" w:space="0" w:color="auto"/>
      </w:divBdr>
      <w:divsChild>
        <w:div w:id="1719813920">
          <w:marLeft w:val="-225"/>
          <w:marRight w:val="-225"/>
          <w:marTop w:val="0"/>
          <w:marBottom w:val="0"/>
          <w:divBdr>
            <w:top w:val="none" w:sz="0" w:space="0" w:color="auto"/>
            <w:left w:val="none" w:sz="0" w:space="0" w:color="auto"/>
            <w:bottom w:val="none" w:sz="0" w:space="0" w:color="auto"/>
            <w:right w:val="none" w:sz="0" w:space="0" w:color="auto"/>
          </w:divBdr>
          <w:divsChild>
            <w:div w:id="841816099">
              <w:marLeft w:val="0"/>
              <w:marRight w:val="0"/>
              <w:marTop w:val="0"/>
              <w:marBottom w:val="0"/>
              <w:divBdr>
                <w:top w:val="none" w:sz="0" w:space="0" w:color="auto"/>
                <w:left w:val="none" w:sz="0" w:space="0" w:color="auto"/>
                <w:bottom w:val="none" w:sz="0" w:space="0" w:color="auto"/>
                <w:right w:val="none" w:sz="0" w:space="0" w:color="auto"/>
              </w:divBdr>
              <w:divsChild>
                <w:div w:id="2029676993">
                  <w:marLeft w:val="0"/>
                  <w:marRight w:val="0"/>
                  <w:marTop w:val="0"/>
                  <w:marBottom w:val="300"/>
                  <w:divBdr>
                    <w:top w:val="none" w:sz="0" w:space="0" w:color="auto"/>
                    <w:left w:val="none" w:sz="0" w:space="0" w:color="auto"/>
                    <w:bottom w:val="none" w:sz="0" w:space="0" w:color="auto"/>
                    <w:right w:val="none" w:sz="0" w:space="0" w:color="auto"/>
                  </w:divBdr>
                </w:div>
              </w:divsChild>
            </w:div>
            <w:div w:id="1911770056">
              <w:marLeft w:val="0"/>
              <w:marRight w:val="0"/>
              <w:marTop w:val="0"/>
              <w:marBottom w:val="0"/>
              <w:divBdr>
                <w:top w:val="none" w:sz="0" w:space="0" w:color="auto"/>
                <w:left w:val="none" w:sz="0" w:space="0" w:color="auto"/>
                <w:bottom w:val="none" w:sz="0" w:space="0" w:color="auto"/>
                <w:right w:val="none" w:sz="0" w:space="0" w:color="auto"/>
              </w:divBdr>
              <w:divsChild>
                <w:div w:id="2042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0083">
          <w:marLeft w:val="-225"/>
          <w:marRight w:val="-225"/>
          <w:marTop w:val="0"/>
          <w:marBottom w:val="0"/>
          <w:divBdr>
            <w:top w:val="none" w:sz="0" w:space="0" w:color="auto"/>
            <w:left w:val="none" w:sz="0" w:space="0" w:color="auto"/>
            <w:bottom w:val="none" w:sz="0" w:space="0" w:color="auto"/>
            <w:right w:val="none" w:sz="0" w:space="0" w:color="auto"/>
          </w:divBdr>
          <w:divsChild>
            <w:div w:id="1358114893">
              <w:marLeft w:val="0"/>
              <w:marRight w:val="0"/>
              <w:marTop w:val="0"/>
              <w:marBottom w:val="0"/>
              <w:divBdr>
                <w:top w:val="none" w:sz="0" w:space="0" w:color="auto"/>
                <w:left w:val="none" w:sz="0" w:space="0" w:color="auto"/>
                <w:bottom w:val="none" w:sz="0" w:space="0" w:color="auto"/>
                <w:right w:val="none" w:sz="0" w:space="0" w:color="auto"/>
              </w:divBdr>
              <w:divsChild>
                <w:div w:id="817185992">
                  <w:marLeft w:val="0"/>
                  <w:marRight w:val="0"/>
                  <w:marTop w:val="0"/>
                  <w:marBottom w:val="300"/>
                  <w:divBdr>
                    <w:top w:val="none" w:sz="0" w:space="0" w:color="auto"/>
                    <w:left w:val="none" w:sz="0" w:space="0" w:color="auto"/>
                    <w:bottom w:val="none" w:sz="0" w:space="0" w:color="auto"/>
                    <w:right w:val="none" w:sz="0" w:space="0" w:color="auto"/>
                  </w:divBdr>
                </w:div>
              </w:divsChild>
            </w:div>
            <w:div w:id="422921854">
              <w:marLeft w:val="0"/>
              <w:marRight w:val="0"/>
              <w:marTop w:val="0"/>
              <w:marBottom w:val="0"/>
              <w:divBdr>
                <w:top w:val="none" w:sz="0" w:space="0" w:color="auto"/>
                <w:left w:val="none" w:sz="0" w:space="0" w:color="auto"/>
                <w:bottom w:val="none" w:sz="0" w:space="0" w:color="auto"/>
                <w:right w:val="none" w:sz="0" w:space="0" w:color="auto"/>
              </w:divBdr>
              <w:divsChild>
                <w:div w:id="4778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55940">
          <w:marLeft w:val="-225"/>
          <w:marRight w:val="-225"/>
          <w:marTop w:val="0"/>
          <w:marBottom w:val="0"/>
          <w:divBdr>
            <w:top w:val="none" w:sz="0" w:space="0" w:color="auto"/>
            <w:left w:val="none" w:sz="0" w:space="0" w:color="auto"/>
            <w:bottom w:val="none" w:sz="0" w:space="0" w:color="auto"/>
            <w:right w:val="none" w:sz="0" w:space="0" w:color="auto"/>
          </w:divBdr>
          <w:divsChild>
            <w:div w:id="2077048674">
              <w:marLeft w:val="0"/>
              <w:marRight w:val="0"/>
              <w:marTop w:val="0"/>
              <w:marBottom w:val="0"/>
              <w:divBdr>
                <w:top w:val="none" w:sz="0" w:space="0" w:color="auto"/>
                <w:left w:val="none" w:sz="0" w:space="0" w:color="auto"/>
                <w:bottom w:val="none" w:sz="0" w:space="0" w:color="auto"/>
                <w:right w:val="none" w:sz="0" w:space="0" w:color="auto"/>
              </w:divBdr>
              <w:divsChild>
                <w:div w:id="1275015455">
                  <w:marLeft w:val="0"/>
                  <w:marRight w:val="0"/>
                  <w:marTop w:val="0"/>
                  <w:marBottom w:val="300"/>
                  <w:divBdr>
                    <w:top w:val="none" w:sz="0" w:space="0" w:color="auto"/>
                    <w:left w:val="none" w:sz="0" w:space="0" w:color="auto"/>
                    <w:bottom w:val="none" w:sz="0" w:space="0" w:color="auto"/>
                    <w:right w:val="none" w:sz="0" w:space="0" w:color="auto"/>
                  </w:divBdr>
                </w:div>
              </w:divsChild>
            </w:div>
            <w:div w:id="2033802109">
              <w:marLeft w:val="0"/>
              <w:marRight w:val="0"/>
              <w:marTop w:val="0"/>
              <w:marBottom w:val="0"/>
              <w:divBdr>
                <w:top w:val="none" w:sz="0" w:space="0" w:color="auto"/>
                <w:left w:val="none" w:sz="0" w:space="0" w:color="auto"/>
                <w:bottom w:val="none" w:sz="0" w:space="0" w:color="auto"/>
                <w:right w:val="none" w:sz="0" w:space="0" w:color="auto"/>
              </w:divBdr>
              <w:divsChild>
                <w:div w:id="6125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6294">
      <w:bodyDiv w:val="1"/>
      <w:marLeft w:val="0"/>
      <w:marRight w:val="0"/>
      <w:marTop w:val="0"/>
      <w:marBottom w:val="0"/>
      <w:divBdr>
        <w:top w:val="none" w:sz="0" w:space="0" w:color="auto"/>
        <w:left w:val="none" w:sz="0" w:space="0" w:color="auto"/>
        <w:bottom w:val="none" w:sz="0" w:space="0" w:color="auto"/>
        <w:right w:val="none" w:sz="0" w:space="0" w:color="auto"/>
      </w:divBdr>
      <w:divsChild>
        <w:div w:id="798573375">
          <w:marLeft w:val="0"/>
          <w:marRight w:val="0"/>
          <w:marTop w:val="0"/>
          <w:marBottom w:val="0"/>
          <w:divBdr>
            <w:top w:val="none" w:sz="0" w:space="0" w:color="auto"/>
            <w:left w:val="none" w:sz="0" w:space="0" w:color="auto"/>
            <w:bottom w:val="none" w:sz="0" w:space="0" w:color="auto"/>
            <w:right w:val="none" w:sz="0" w:space="0" w:color="auto"/>
          </w:divBdr>
        </w:div>
        <w:div w:id="1759018023">
          <w:marLeft w:val="0"/>
          <w:marRight w:val="0"/>
          <w:marTop w:val="0"/>
          <w:marBottom w:val="0"/>
          <w:divBdr>
            <w:top w:val="none" w:sz="0" w:space="0" w:color="auto"/>
            <w:left w:val="none" w:sz="0" w:space="0" w:color="auto"/>
            <w:bottom w:val="none" w:sz="0" w:space="0" w:color="auto"/>
            <w:right w:val="none" w:sz="0" w:space="0" w:color="auto"/>
          </w:divBdr>
        </w:div>
        <w:div w:id="241069372">
          <w:marLeft w:val="0"/>
          <w:marRight w:val="0"/>
          <w:marTop w:val="0"/>
          <w:marBottom w:val="0"/>
          <w:divBdr>
            <w:top w:val="none" w:sz="0" w:space="0" w:color="auto"/>
            <w:left w:val="none" w:sz="0" w:space="0" w:color="auto"/>
            <w:bottom w:val="none" w:sz="0" w:space="0" w:color="auto"/>
            <w:right w:val="none" w:sz="0" w:space="0" w:color="auto"/>
          </w:divBdr>
        </w:div>
        <w:div w:id="1072313349">
          <w:marLeft w:val="0"/>
          <w:marRight w:val="0"/>
          <w:marTop w:val="0"/>
          <w:marBottom w:val="0"/>
          <w:divBdr>
            <w:top w:val="none" w:sz="0" w:space="0" w:color="auto"/>
            <w:left w:val="none" w:sz="0" w:space="0" w:color="auto"/>
            <w:bottom w:val="none" w:sz="0" w:space="0" w:color="auto"/>
            <w:right w:val="none" w:sz="0" w:space="0" w:color="auto"/>
          </w:divBdr>
        </w:div>
        <w:div w:id="1226143486">
          <w:marLeft w:val="0"/>
          <w:marRight w:val="0"/>
          <w:marTop w:val="0"/>
          <w:marBottom w:val="0"/>
          <w:divBdr>
            <w:top w:val="none" w:sz="0" w:space="0" w:color="auto"/>
            <w:left w:val="none" w:sz="0" w:space="0" w:color="auto"/>
            <w:bottom w:val="none" w:sz="0" w:space="0" w:color="auto"/>
            <w:right w:val="none" w:sz="0" w:space="0" w:color="auto"/>
          </w:divBdr>
        </w:div>
        <w:div w:id="183135682">
          <w:marLeft w:val="0"/>
          <w:marRight w:val="0"/>
          <w:marTop w:val="0"/>
          <w:marBottom w:val="0"/>
          <w:divBdr>
            <w:top w:val="none" w:sz="0" w:space="0" w:color="auto"/>
            <w:left w:val="none" w:sz="0" w:space="0" w:color="auto"/>
            <w:bottom w:val="none" w:sz="0" w:space="0" w:color="auto"/>
            <w:right w:val="none" w:sz="0" w:space="0" w:color="auto"/>
          </w:divBdr>
        </w:div>
        <w:div w:id="1557470931">
          <w:marLeft w:val="0"/>
          <w:marRight w:val="0"/>
          <w:marTop w:val="0"/>
          <w:marBottom w:val="0"/>
          <w:divBdr>
            <w:top w:val="none" w:sz="0" w:space="0" w:color="auto"/>
            <w:left w:val="none" w:sz="0" w:space="0" w:color="auto"/>
            <w:bottom w:val="none" w:sz="0" w:space="0" w:color="auto"/>
            <w:right w:val="none" w:sz="0" w:space="0" w:color="auto"/>
          </w:divBdr>
        </w:div>
        <w:div w:id="408232808">
          <w:marLeft w:val="0"/>
          <w:marRight w:val="0"/>
          <w:marTop w:val="0"/>
          <w:marBottom w:val="0"/>
          <w:divBdr>
            <w:top w:val="none" w:sz="0" w:space="0" w:color="auto"/>
            <w:left w:val="none" w:sz="0" w:space="0" w:color="auto"/>
            <w:bottom w:val="none" w:sz="0" w:space="0" w:color="auto"/>
            <w:right w:val="none" w:sz="0" w:space="0" w:color="auto"/>
          </w:divBdr>
        </w:div>
        <w:div w:id="1622763727">
          <w:marLeft w:val="0"/>
          <w:marRight w:val="0"/>
          <w:marTop w:val="0"/>
          <w:marBottom w:val="0"/>
          <w:divBdr>
            <w:top w:val="none" w:sz="0" w:space="0" w:color="auto"/>
            <w:left w:val="none" w:sz="0" w:space="0" w:color="auto"/>
            <w:bottom w:val="none" w:sz="0" w:space="0" w:color="auto"/>
            <w:right w:val="none" w:sz="0" w:space="0" w:color="auto"/>
          </w:divBdr>
        </w:div>
        <w:div w:id="2028940300">
          <w:marLeft w:val="0"/>
          <w:marRight w:val="0"/>
          <w:marTop w:val="0"/>
          <w:marBottom w:val="0"/>
          <w:divBdr>
            <w:top w:val="none" w:sz="0" w:space="0" w:color="auto"/>
            <w:left w:val="none" w:sz="0" w:space="0" w:color="auto"/>
            <w:bottom w:val="none" w:sz="0" w:space="0" w:color="auto"/>
            <w:right w:val="none" w:sz="0" w:space="0" w:color="auto"/>
          </w:divBdr>
        </w:div>
        <w:div w:id="1477642301">
          <w:marLeft w:val="0"/>
          <w:marRight w:val="0"/>
          <w:marTop w:val="0"/>
          <w:marBottom w:val="0"/>
          <w:divBdr>
            <w:top w:val="none" w:sz="0" w:space="0" w:color="auto"/>
            <w:left w:val="none" w:sz="0" w:space="0" w:color="auto"/>
            <w:bottom w:val="none" w:sz="0" w:space="0" w:color="auto"/>
            <w:right w:val="none" w:sz="0" w:space="0" w:color="auto"/>
          </w:divBdr>
        </w:div>
        <w:div w:id="290209905">
          <w:marLeft w:val="0"/>
          <w:marRight w:val="0"/>
          <w:marTop w:val="0"/>
          <w:marBottom w:val="0"/>
          <w:divBdr>
            <w:top w:val="none" w:sz="0" w:space="0" w:color="auto"/>
            <w:left w:val="none" w:sz="0" w:space="0" w:color="auto"/>
            <w:bottom w:val="none" w:sz="0" w:space="0" w:color="auto"/>
            <w:right w:val="none" w:sz="0" w:space="0" w:color="auto"/>
          </w:divBdr>
        </w:div>
      </w:divsChild>
    </w:div>
    <w:div w:id="958142152">
      <w:bodyDiv w:val="1"/>
      <w:marLeft w:val="0"/>
      <w:marRight w:val="0"/>
      <w:marTop w:val="0"/>
      <w:marBottom w:val="0"/>
      <w:divBdr>
        <w:top w:val="none" w:sz="0" w:space="0" w:color="auto"/>
        <w:left w:val="none" w:sz="0" w:space="0" w:color="auto"/>
        <w:bottom w:val="none" w:sz="0" w:space="0" w:color="auto"/>
        <w:right w:val="none" w:sz="0" w:space="0" w:color="auto"/>
      </w:divBdr>
    </w:div>
    <w:div w:id="958338600">
      <w:bodyDiv w:val="1"/>
      <w:marLeft w:val="0"/>
      <w:marRight w:val="0"/>
      <w:marTop w:val="0"/>
      <w:marBottom w:val="0"/>
      <w:divBdr>
        <w:top w:val="none" w:sz="0" w:space="0" w:color="auto"/>
        <w:left w:val="none" w:sz="0" w:space="0" w:color="auto"/>
        <w:bottom w:val="none" w:sz="0" w:space="0" w:color="auto"/>
        <w:right w:val="none" w:sz="0" w:space="0" w:color="auto"/>
      </w:divBdr>
    </w:div>
    <w:div w:id="996615503">
      <w:bodyDiv w:val="1"/>
      <w:marLeft w:val="0"/>
      <w:marRight w:val="0"/>
      <w:marTop w:val="0"/>
      <w:marBottom w:val="0"/>
      <w:divBdr>
        <w:top w:val="none" w:sz="0" w:space="0" w:color="auto"/>
        <w:left w:val="none" w:sz="0" w:space="0" w:color="auto"/>
        <w:bottom w:val="none" w:sz="0" w:space="0" w:color="auto"/>
        <w:right w:val="none" w:sz="0" w:space="0" w:color="auto"/>
      </w:divBdr>
    </w:div>
    <w:div w:id="1058088208">
      <w:bodyDiv w:val="1"/>
      <w:marLeft w:val="0"/>
      <w:marRight w:val="0"/>
      <w:marTop w:val="0"/>
      <w:marBottom w:val="0"/>
      <w:divBdr>
        <w:top w:val="none" w:sz="0" w:space="0" w:color="auto"/>
        <w:left w:val="none" w:sz="0" w:space="0" w:color="auto"/>
        <w:bottom w:val="none" w:sz="0" w:space="0" w:color="auto"/>
        <w:right w:val="none" w:sz="0" w:space="0" w:color="auto"/>
      </w:divBdr>
    </w:div>
    <w:div w:id="1064910557">
      <w:bodyDiv w:val="1"/>
      <w:marLeft w:val="0"/>
      <w:marRight w:val="0"/>
      <w:marTop w:val="0"/>
      <w:marBottom w:val="0"/>
      <w:divBdr>
        <w:top w:val="none" w:sz="0" w:space="0" w:color="auto"/>
        <w:left w:val="none" w:sz="0" w:space="0" w:color="auto"/>
        <w:bottom w:val="none" w:sz="0" w:space="0" w:color="auto"/>
        <w:right w:val="none" w:sz="0" w:space="0" w:color="auto"/>
      </w:divBdr>
      <w:divsChild>
        <w:div w:id="1652295281">
          <w:marLeft w:val="0"/>
          <w:marRight w:val="0"/>
          <w:marTop w:val="0"/>
          <w:marBottom w:val="0"/>
          <w:divBdr>
            <w:top w:val="none" w:sz="0" w:space="0" w:color="auto"/>
            <w:left w:val="none" w:sz="0" w:space="0" w:color="auto"/>
            <w:bottom w:val="none" w:sz="0" w:space="0" w:color="auto"/>
            <w:right w:val="none" w:sz="0" w:space="0" w:color="auto"/>
          </w:divBdr>
        </w:div>
        <w:div w:id="427773396">
          <w:marLeft w:val="0"/>
          <w:marRight w:val="0"/>
          <w:marTop w:val="0"/>
          <w:marBottom w:val="0"/>
          <w:divBdr>
            <w:top w:val="none" w:sz="0" w:space="0" w:color="auto"/>
            <w:left w:val="none" w:sz="0" w:space="0" w:color="auto"/>
            <w:bottom w:val="none" w:sz="0" w:space="0" w:color="auto"/>
            <w:right w:val="none" w:sz="0" w:space="0" w:color="auto"/>
          </w:divBdr>
        </w:div>
        <w:div w:id="1614970051">
          <w:marLeft w:val="0"/>
          <w:marRight w:val="0"/>
          <w:marTop w:val="0"/>
          <w:marBottom w:val="0"/>
          <w:divBdr>
            <w:top w:val="none" w:sz="0" w:space="0" w:color="auto"/>
            <w:left w:val="none" w:sz="0" w:space="0" w:color="auto"/>
            <w:bottom w:val="none" w:sz="0" w:space="0" w:color="auto"/>
            <w:right w:val="none" w:sz="0" w:space="0" w:color="auto"/>
          </w:divBdr>
        </w:div>
        <w:div w:id="3628570">
          <w:marLeft w:val="0"/>
          <w:marRight w:val="0"/>
          <w:marTop w:val="0"/>
          <w:marBottom w:val="0"/>
          <w:divBdr>
            <w:top w:val="none" w:sz="0" w:space="0" w:color="auto"/>
            <w:left w:val="none" w:sz="0" w:space="0" w:color="auto"/>
            <w:bottom w:val="none" w:sz="0" w:space="0" w:color="auto"/>
            <w:right w:val="none" w:sz="0" w:space="0" w:color="auto"/>
          </w:divBdr>
        </w:div>
        <w:div w:id="1063141475">
          <w:marLeft w:val="0"/>
          <w:marRight w:val="0"/>
          <w:marTop w:val="0"/>
          <w:marBottom w:val="0"/>
          <w:divBdr>
            <w:top w:val="none" w:sz="0" w:space="0" w:color="auto"/>
            <w:left w:val="none" w:sz="0" w:space="0" w:color="auto"/>
            <w:bottom w:val="none" w:sz="0" w:space="0" w:color="auto"/>
            <w:right w:val="none" w:sz="0" w:space="0" w:color="auto"/>
          </w:divBdr>
        </w:div>
        <w:div w:id="754015821">
          <w:marLeft w:val="0"/>
          <w:marRight w:val="0"/>
          <w:marTop w:val="0"/>
          <w:marBottom w:val="0"/>
          <w:divBdr>
            <w:top w:val="none" w:sz="0" w:space="0" w:color="auto"/>
            <w:left w:val="none" w:sz="0" w:space="0" w:color="auto"/>
            <w:bottom w:val="none" w:sz="0" w:space="0" w:color="auto"/>
            <w:right w:val="none" w:sz="0" w:space="0" w:color="auto"/>
          </w:divBdr>
        </w:div>
        <w:div w:id="1467703368">
          <w:marLeft w:val="0"/>
          <w:marRight w:val="0"/>
          <w:marTop w:val="0"/>
          <w:marBottom w:val="0"/>
          <w:divBdr>
            <w:top w:val="none" w:sz="0" w:space="0" w:color="auto"/>
            <w:left w:val="none" w:sz="0" w:space="0" w:color="auto"/>
            <w:bottom w:val="none" w:sz="0" w:space="0" w:color="auto"/>
            <w:right w:val="none" w:sz="0" w:space="0" w:color="auto"/>
          </w:divBdr>
        </w:div>
        <w:div w:id="1070810190">
          <w:marLeft w:val="0"/>
          <w:marRight w:val="0"/>
          <w:marTop w:val="0"/>
          <w:marBottom w:val="0"/>
          <w:divBdr>
            <w:top w:val="none" w:sz="0" w:space="0" w:color="auto"/>
            <w:left w:val="none" w:sz="0" w:space="0" w:color="auto"/>
            <w:bottom w:val="none" w:sz="0" w:space="0" w:color="auto"/>
            <w:right w:val="none" w:sz="0" w:space="0" w:color="auto"/>
          </w:divBdr>
        </w:div>
        <w:div w:id="71895357">
          <w:marLeft w:val="0"/>
          <w:marRight w:val="0"/>
          <w:marTop w:val="0"/>
          <w:marBottom w:val="0"/>
          <w:divBdr>
            <w:top w:val="none" w:sz="0" w:space="0" w:color="auto"/>
            <w:left w:val="none" w:sz="0" w:space="0" w:color="auto"/>
            <w:bottom w:val="none" w:sz="0" w:space="0" w:color="auto"/>
            <w:right w:val="none" w:sz="0" w:space="0" w:color="auto"/>
          </w:divBdr>
        </w:div>
        <w:div w:id="1835029107">
          <w:marLeft w:val="0"/>
          <w:marRight w:val="0"/>
          <w:marTop w:val="0"/>
          <w:marBottom w:val="0"/>
          <w:divBdr>
            <w:top w:val="none" w:sz="0" w:space="0" w:color="auto"/>
            <w:left w:val="none" w:sz="0" w:space="0" w:color="auto"/>
            <w:bottom w:val="none" w:sz="0" w:space="0" w:color="auto"/>
            <w:right w:val="none" w:sz="0" w:space="0" w:color="auto"/>
          </w:divBdr>
        </w:div>
        <w:div w:id="858660009">
          <w:marLeft w:val="0"/>
          <w:marRight w:val="0"/>
          <w:marTop w:val="0"/>
          <w:marBottom w:val="0"/>
          <w:divBdr>
            <w:top w:val="none" w:sz="0" w:space="0" w:color="auto"/>
            <w:left w:val="none" w:sz="0" w:space="0" w:color="auto"/>
            <w:bottom w:val="none" w:sz="0" w:space="0" w:color="auto"/>
            <w:right w:val="none" w:sz="0" w:space="0" w:color="auto"/>
          </w:divBdr>
        </w:div>
        <w:div w:id="380400093">
          <w:marLeft w:val="0"/>
          <w:marRight w:val="0"/>
          <w:marTop w:val="0"/>
          <w:marBottom w:val="0"/>
          <w:divBdr>
            <w:top w:val="none" w:sz="0" w:space="0" w:color="auto"/>
            <w:left w:val="none" w:sz="0" w:space="0" w:color="auto"/>
            <w:bottom w:val="none" w:sz="0" w:space="0" w:color="auto"/>
            <w:right w:val="none" w:sz="0" w:space="0" w:color="auto"/>
          </w:divBdr>
        </w:div>
        <w:div w:id="1726830930">
          <w:marLeft w:val="0"/>
          <w:marRight w:val="0"/>
          <w:marTop w:val="0"/>
          <w:marBottom w:val="0"/>
          <w:divBdr>
            <w:top w:val="none" w:sz="0" w:space="0" w:color="auto"/>
            <w:left w:val="none" w:sz="0" w:space="0" w:color="auto"/>
            <w:bottom w:val="none" w:sz="0" w:space="0" w:color="auto"/>
            <w:right w:val="none" w:sz="0" w:space="0" w:color="auto"/>
          </w:divBdr>
        </w:div>
      </w:divsChild>
    </w:div>
    <w:div w:id="1106925055">
      <w:bodyDiv w:val="1"/>
      <w:marLeft w:val="0"/>
      <w:marRight w:val="0"/>
      <w:marTop w:val="0"/>
      <w:marBottom w:val="0"/>
      <w:divBdr>
        <w:top w:val="none" w:sz="0" w:space="0" w:color="auto"/>
        <w:left w:val="none" w:sz="0" w:space="0" w:color="auto"/>
        <w:bottom w:val="none" w:sz="0" w:space="0" w:color="auto"/>
        <w:right w:val="none" w:sz="0" w:space="0" w:color="auto"/>
      </w:divBdr>
    </w:div>
    <w:div w:id="1148086130">
      <w:bodyDiv w:val="1"/>
      <w:marLeft w:val="0"/>
      <w:marRight w:val="0"/>
      <w:marTop w:val="0"/>
      <w:marBottom w:val="0"/>
      <w:divBdr>
        <w:top w:val="none" w:sz="0" w:space="0" w:color="auto"/>
        <w:left w:val="none" w:sz="0" w:space="0" w:color="auto"/>
        <w:bottom w:val="none" w:sz="0" w:space="0" w:color="auto"/>
        <w:right w:val="none" w:sz="0" w:space="0" w:color="auto"/>
      </w:divBdr>
    </w:div>
    <w:div w:id="1395818088">
      <w:bodyDiv w:val="1"/>
      <w:marLeft w:val="0"/>
      <w:marRight w:val="0"/>
      <w:marTop w:val="0"/>
      <w:marBottom w:val="0"/>
      <w:divBdr>
        <w:top w:val="none" w:sz="0" w:space="0" w:color="auto"/>
        <w:left w:val="none" w:sz="0" w:space="0" w:color="auto"/>
        <w:bottom w:val="none" w:sz="0" w:space="0" w:color="auto"/>
        <w:right w:val="none" w:sz="0" w:space="0" w:color="auto"/>
      </w:divBdr>
      <w:divsChild>
        <w:div w:id="472598315">
          <w:marLeft w:val="0"/>
          <w:marRight w:val="0"/>
          <w:marTop w:val="0"/>
          <w:marBottom w:val="0"/>
          <w:divBdr>
            <w:top w:val="none" w:sz="0" w:space="0" w:color="auto"/>
            <w:left w:val="none" w:sz="0" w:space="0" w:color="auto"/>
            <w:bottom w:val="none" w:sz="0" w:space="0" w:color="auto"/>
            <w:right w:val="none" w:sz="0" w:space="0" w:color="auto"/>
          </w:divBdr>
        </w:div>
        <w:div w:id="1800803410">
          <w:marLeft w:val="0"/>
          <w:marRight w:val="0"/>
          <w:marTop w:val="0"/>
          <w:marBottom w:val="0"/>
          <w:divBdr>
            <w:top w:val="none" w:sz="0" w:space="0" w:color="auto"/>
            <w:left w:val="none" w:sz="0" w:space="0" w:color="auto"/>
            <w:bottom w:val="none" w:sz="0" w:space="0" w:color="auto"/>
            <w:right w:val="none" w:sz="0" w:space="0" w:color="auto"/>
          </w:divBdr>
        </w:div>
        <w:div w:id="348415580">
          <w:marLeft w:val="0"/>
          <w:marRight w:val="0"/>
          <w:marTop w:val="0"/>
          <w:marBottom w:val="0"/>
          <w:divBdr>
            <w:top w:val="none" w:sz="0" w:space="0" w:color="auto"/>
            <w:left w:val="none" w:sz="0" w:space="0" w:color="auto"/>
            <w:bottom w:val="none" w:sz="0" w:space="0" w:color="auto"/>
            <w:right w:val="none" w:sz="0" w:space="0" w:color="auto"/>
          </w:divBdr>
        </w:div>
        <w:div w:id="2048141762">
          <w:marLeft w:val="0"/>
          <w:marRight w:val="0"/>
          <w:marTop w:val="0"/>
          <w:marBottom w:val="0"/>
          <w:divBdr>
            <w:top w:val="none" w:sz="0" w:space="0" w:color="auto"/>
            <w:left w:val="none" w:sz="0" w:space="0" w:color="auto"/>
            <w:bottom w:val="none" w:sz="0" w:space="0" w:color="auto"/>
            <w:right w:val="none" w:sz="0" w:space="0" w:color="auto"/>
          </w:divBdr>
        </w:div>
        <w:div w:id="44253985">
          <w:marLeft w:val="0"/>
          <w:marRight w:val="0"/>
          <w:marTop w:val="0"/>
          <w:marBottom w:val="0"/>
          <w:divBdr>
            <w:top w:val="none" w:sz="0" w:space="0" w:color="auto"/>
            <w:left w:val="none" w:sz="0" w:space="0" w:color="auto"/>
            <w:bottom w:val="none" w:sz="0" w:space="0" w:color="auto"/>
            <w:right w:val="none" w:sz="0" w:space="0" w:color="auto"/>
          </w:divBdr>
        </w:div>
        <w:div w:id="1628774707">
          <w:marLeft w:val="0"/>
          <w:marRight w:val="0"/>
          <w:marTop w:val="0"/>
          <w:marBottom w:val="0"/>
          <w:divBdr>
            <w:top w:val="none" w:sz="0" w:space="0" w:color="auto"/>
            <w:left w:val="none" w:sz="0" w:space="0" w:color="auto"/>
            <w:bottom w:val="none" w:sz="0" w:space="0" w:color="auto"/>
            <w:right w:val="none" w:sz="0" w:space="0" w:color="auto"/>
          </w:divBdr>
        </w:div>
        <w:div w:id="651525946">
          <w:marLeft w:val="0"/>
          <w:marRight w:val="0"/>
          <w:marTop w:val="0"/>
          <w:marBottom w:val="0"/>
          <w:divBdr>
            <w:top w:val="none" w:sz="0" w:space="0" w:color="auto"/>
            <w:left w:val="none" w:sz="0" w:space="0" w:color="auto"/>
            <w:bottom w:val="none" w:sz="0" w:space="0" w:color="auto"/>
            <w:right w:val="none" w:sz="0" w:space="0" w:color="auto"/>
          </w:divBdr>
        </w:div>
        <w:div w:id="314188193">
          <w:marLeft w:val="0"/>
          <w:marRight w:val="0"/>
          <w:marTop w:val="0"/>
          <w:marBottom w:val="0"/>
          <w:divBdr>
            <w:top w:val="none" w:sz="0" w:space="0" w:color="auto"/>
            <w:left w:val="none" w:sz="0" w:space="0" w:color="auto"/>
            <w:bottom w:val="none" w:sz="0" w:space="0" w:color="auto"/>
            <w:right w:val="none" w:sz="0" w:space="0" w:color="auto"/>
          </w:divBdr>
        </w:div>
        <w:div w:id="1100032753">
          <w:marLeft w:val="0"/>
          <w:marRight w:val="0"/>
          <w:marTop w:val="0"/>
          <w:marBottom w:val="0"/>
          <w:divBdr>
            <w:top w:val="none" w:sz="0" w:space="0" w:color="auto"/>
            <w:left w:val="none" w:sz="0" w:space="0" w:color="auto"/>
            <w:bottom w:val="none" w:sz="0" w:space="0" w:color="auto"/>
            <w:right w:val="none" w:sz="0" w:space="0" w:color="auto"/>
          </w:divBdr>
        </w:div>
        <w:div w:id="1692336648">
          <w:marLeft w:val="0"/>
          <w:marRight w:val="0"/>
          <w:marTop w:val="0"/>
          <w:marBottom w:val="0"/>
          <w:divBdr>
            <w:top w:val="none" w:sz="0" w:space="0" w:color="auto"/>
            <w:left w:val="none" w:sz="0" w:space="0" w:color="auto"/>
            <w:bottom w:val="none" w:sz="0" w:space="0" w:color="auto"/>
            <w:right w:val="none" w:sz="0" w:space="0" w:color="auto"/>
          </w:divBdr>
        </w:div>
        <w:div w:id="1895848050">
          <w:marLeft w:val="0"/>
          <w:marRight w:val="0"/>
          <w:marTop w:val="0"/>
          <w:marBottom w:val="0"/>
          <w:divBdr>
            <w:top w:val="none" w:sz="0" w:space="0" w:color="auto"/>
            <w:left w:val="none" w:sz="0" w:space="0" w:color="auto"/>
            <w:bottom w:val="none" w:sz="0" w:space="0" w:color="auto"/>
            <w:right w:val="none" w:sz="0" w:space="0" w:color="auto"/>
          </w:divBdr>
        </w:div>
        <w:div w:id="508371015">
          <w:marLeft w:val="0"/>
          <w:marRight w:val="0"/>
          <w:marTop w:val="0"/>
          <w:marBottom w:val="0"/>
          <w:divBdr>
            <w:top w:val="none" w:sz="0" w:space="0" w:color="auto"/>
            <w:left w:val="none" w:sz="0" w:space="0" w:color="auto"/>
            <w:bottom w:val="none" w:sz="0" w:space="0" w:color="auto"/>
            <w:right w:val="none" w:sz="0" w:space="0" w:color="auto"/>
          </w:divBdr>
        </w:div>
      </w:divsChild>
    </w:div>
    <w:div w:id="1504471733">
      <w:bodyDiv w:val="1"/>
      <w:marLeft w:val="0"/>
      <w:marRight w:val="0"/>
      <w:marTop w:val="0"/>
      <w:marBottom w:val="0"/>
      <w:divBdr>
        <w:top w:val="none" w:sz="0" w:space="0" w:color="auto"/>
        <w:left w:val="none" w:sz="0" w:space="0" w:color="auto"/>
        <w:bottom w:val="none" w:sz="0" w:space="0" w:color="auto"/>
        <w:right w:val="none" w:sz="0" w:space="0" w:color="auto"/>
      </w:divBdr>
    </w:div>
    <w:div w:id="1541473705">
      <w:bodyDiv w:val="1"/>
      <w:marLeft w:val="0"/>
      <w:marRight w:val="0"/>
      <w:marTop w:val="0"/>
      <w:marBottom w:val="0"/>
      <w:divBdr>
        <w:top w:val="none" w:sz="0" w:space="0" w:color="auto"/>
        <w:left w:val="none" w:sz="0" w:space="0" w:color="auto"/>
        <w:bottom w:val="none" w:sz="0" w:space="0" w:color="auto"/>
        <w:right w:val="none" w:sz="0" w:space="0" w:color="auto"/>
      </w:divBdr>
    </w:div>
    <w:div w:id="1607614958">
      <w:bodyDiv w:val="1"/>
      <w:marLeft w:val="0"/>
      <w:marRight w:val="0"/>
      <w:marTop w:val="0"/>
      <w:marBottom w:val="0"/>
      <w:divBdr>
        <w:top w:val="none" w:sz="0" w:space="0" w:color="auto"/>
        <w:left w:val="none" w:sz="0" w:space="0" w:color="auto"/>
        <w:bottom w:val="none" w:sz="0" w:space="0" w:color="auto"/>
        <w:right w:val="none" w:sz="0" w:space="0" w:color="auto"/>
      </w:divBdr>
    </w:div>
    <w:div w:id="1670792355">
      <w:bodyDiv w:val="1"/>
      <w:marLeft w:val="0"/>
      <w:marRight w:val="0"/>
      <w:marTop w:val="0"/>
      <w:marBottom w:val="0"/>
      <w:divBdr>
        <w:top w:val="none" w:sz="0" w:space="0" w:color="auto"/>
        <w:left w:val="none" w:sz="0" w:space="0" w:color="auto"/>
        <w:bottom w:val="none" w:sz="0" w:space="0" w:color="auto"/>
        <w:right w:val="none" w:sz="0" w:space="0" w:color="auto"/>
      </w:divBdr>
      <w:divsChild>
        <w:div w:id="1229655186">
          <w:marLeft w:val="0"/>
          <w:marRight w:val="0"/>
          <w:marTop w:val="0"/>
          <w:marBottom w:val="0"/>
          <w:divBdr>
            <w:top w:val="none" w:sz="0" w:space="0" w:color="auto"/>
            <w:left w:val="none" w:sz="0" w:space="0" w:color="auto"/>
            <w:bottom w:val="none" w:sz="0" w:space="0" w:color="auto"/>
            <w:right w:val="none" w:sz="0" w:space="0" w:color="auto"/>
          </w:divBdr>
        </w:div>
        <w:div w:id="1464152016">
          <w:marLeft w:val="0"/>
          <w:marRight w:val="0"/>
          <w:marTop w:val="0"/>
          <w:marBottom w:val="0"/>
          <w:divBdr>
            <w:top w:val="none" w:sz="0" w:space="0" w:color="auto"/>
            <w:left w:val="none" w:sz="0" w:space="0" w:color="auto"/>
            <w:bottom w:val="none" w:sz="0" w:space="0" w:color="auto"/>
            <w:right w:val="none" w:sz="0" w:space="0" w:color="auto"/>
          </w:divBdr>
        </w:div>
        <w:div w:id="1108239145">
          <w:marLeft w:val="0"/>
          <w:marRight w:val="0"/>
          <w:marTop w:val="0"/>
          <w:marBottom w:val="0"/>
          <w:divBdr>
            <w:top w:val="none" w:sz="0" w:space="0" w:color="auto"/>
            <w:left w:val="none" w:sz="0" w:space="0" w:color="auto"/>
            <w:bottom w:val="none" w:sz="0" w:space="0" w:color="auto"/>
            <w:right w:val="none" w:sz="0" w:space="0" w:color="auto"/>
          </w:divBdr>
        </w:div>
        <w:div w:id="1134178677">
          <w:marLeft w:val="0"/>
          <w:marRight w:val="0"/>
          <w:marTop w:val="0"/>
          <w:marBottom w:val="0"/>
          <w:divBdr>
            <w:top w:val="none" w:sz="0" w:space="0" w:color="auto"/>
            <w:left w:val="none" w:sz="0" w:space="0" w:color="auto"/>
            <w:bottom w:val="none" w:sz="0" w:space="0" w:color="auto"/>
            <w:right w:val="none" w:sz="0" w:space="0" w:color="auto"/>
          </w:divBdr>
        </w:div>
        <w:div w:id="1764566416">
          <w:marLeft w:val="0"/>
          <w:marRight w:val="0"/>
          <w:marTop w:val="0"/>
          <w:marBottom w:val="0"/>
          <w:divBdr>
            <w:top w:val="none" w:sz="0" w:space="0" w:color="auto"/>
            <w:left w:val="none" w:sz="0" w:space="0" w:color="auto"/>
            <w:bottom w:val="none" w:sz="0" w:space="0" w:color="auto"/>
            <w:right w:val="none" w:sz="0" w:space="0" w:color="auto"/>
          </w:divBdr>
        </w:div>
        <w:div w:id="144661178">
          <w:marLeft w:val="0"/>
          <w:marRight w:val="0"/>
          <w:marTop w:val="0"/>
          <w:marBottom w:val="0"/>
          <w:divBdr>
            <w:top w:val="none" w:sz="0" w:space="0" w:color="auto"/>
            <w:left w:val="none" w:sz="0" w:space="0" w:color="auto"/>
            <w:bottom w:val="none" w:sz="0" w:space="0" w:color="auto"/>
            <w:right w:val="none" w:sz="0" w:space="0" w:color="auto"/>
          </w:divBdr>
        </w:div>
        <w:div w:id="691499166">
          <w:marLeft w:val="0"/>
          <w:marRight w:val="0"/>
          <w:marTop w:val="0"/>
          <w:marBottom w:val="0"/>
          <w:divBdr>
            <w:top w:val="none" w:sz="0" w:space="0" w:color="auto"/>
            <w:left w:val="none" w:sz="0" w:space="0" w:color="auto"/>
            <w:bottom w:val="none" w:sz="0" w:space="0" w:color="auto"/>
            <w:right w:val="none" w:sz="0" w:space="0" w:color="auto"/>
          </w:divBdr>
        </w:div>
        <w:div w:id="2039968012">
          <w:marLeft w:val="0"/>
          <w:marRight w:val="0"/>
          <w:marTop w:val="0"/>
          <w:marBottom w:val="0"/>
          <w:divBdr>
            <w:top w:val="none" w:sz="0" w:space="0" w:color="auto"/>
            <w:left w:val="none" w:sz="0" w:space="0" w:color="auto"/>
            <w:bottom w:val="none" w:sz="0" w:space="0" w:color="auto"/>
            <w:right w:val="none" w:sz="0" w:space="0" w:color="auto"/>
          </w:divBdr>
        </w:div>
        <w:div w:id="2024740344">
          <w:marLeft w:val="0"/>
          <w:marRight w:val="0"/>
          <w:marTop w:val="0"/>
          <w:marBottom w:val="0"/>
          <w:divBdr>
            <w:top w:val="none" w:sz="0" w:space="0" w:color="auto"/>
            <w:left w:val="none" w:sz="0" w:space="0" w:color="auto"/>
            <w:bottom w:val="none" w:sz="0" w:space="0" w:color="auto"/>
            <w:right w:val="none" w:sz="0" w:space="0" w:color="auto"/>
          </w:divBdr>
        </w:div>
        <w:div w:id="1401054283">
          <w:marLeft w:val="0"/>
          <w:marRight w:val="0"/>
          <w:marTop w:val="0"/>
          <w:marBottom w:val="0"/>
          <w:divBdr>
            <w:top w:val="none" w:sz="0" w:space="0" w:color="auto"/>
            <w:left w:val="none" w:sz="0" w:space="0" w:color="auto"/>
            <w:bottom w:val="none" w:sz="0" w:space="0" w:color="auto"/>
            <w:right w:val="none" w:sz="0" w:space="0" w:color="auto"/>
          </w:divBdr>
        </w:div>
        <w:div w:id="1117140394">
          <w:marLeft w:val="0"/>
          <w:marRight w:val="0"/>
          <w:marTop w:val="0"/>
          <w:marBottom w:val="0"/>
          <w:divBdr>
            <w:top w:val="none" w:sz="0" w:space="0" w:color="auto"/>
            <w:left w:val="none" w:sz="0" w:space="0" w:color="auto"/>
            <w:bottom w:val="none" w:sz="0" w:space="0" w:color="auto"/>
            <w:right w:val="none" w:sz="0" w:space="0" w:color="auto"/>
          </w:divBdr>
        </w:div>
        <w:div w:id="1515874367">
          <w:marLeft w:val="0"/>
          <w:marRight w:val="0"/>
          <w:marTop w:val="0"/>
          <w:marBottom w:val="0"/>
          <w:divBdr>
            <w:top w:val="none" w:sz="0" w:space="0" w:color="auto"/>
            <w:left w:val="none" w:sz="0" w:space="0" w:color="auto"/>
            <w:bottom w:val="none" w:sz="0" w:space="0" w:color="auto"/>
            <w:right w:val="none" w:sz="0" w:space="0" w:color="auto"/>
          </w:divBdr>
        </w:div>
      </w:divsChild>
    </w:div>
    <w:div w:id="1701973432">
      <w:bodyDiv w:val="1"/>
      <w:marLeft w:val="0"/>
      <w:marRight w:val="0"/>
      <w:marTop w:val="0"/>
      <w:marBottom w:val="0"/>
      <w:divBdr>
        <w:top w:val="none" w:sz="0" w:space="0" w:color="auto"/>
        <w:left w:val="none" w:sz="0" w:space="0" w:color="auto"/>
        <w:bottom w:val="none" w:sz="0" w:space="0" w:color="auto"/>
        <w:right w:val="none" w:sz="0" w:space="0" w:color="auto"/>
      </w:divBdr>
    </w:div>
    <w:div w:id="1994334402">
      <w:bodyDiv w:val="1"/>
      <w:marLeft w:val="0"/>
      <w:marRight w:val="0"/>
      <w:marTop w:val="0"/>
      <w:marBottom w:val="0"/>
      <w:divBdr>
        <w:top w:val="none" w:sz="0" w:space="0" w:color="auto"/>
        <w:left w:val="none" w:sz="0" w:space="0" w:color="auto"/>
        <w:bottom w:val="none" w:sz="0" w:space="0" w:color="auto"/>
        <w:right w:val="none" w:sz="0" w:space="0" w:color="auto"/>
      </w:divBdr>
    </w:div>
    <w:div w:id="2048066440">
      <w:bodyDiv w:val="1"/>
      <w:marLeft w:val="0"/>
      <w:marRight w:val="0"/>
      <w:marTop w:val="0"/>
      <w:marBottom w:val="0"/>
      <w:divBdr>
        <w:top w:val="none" w:sz="0" w:space="0" w:color="auto"/>
        <w:left w:val="none" w:sz="0" w:space="0" w:color="auto"/>
        <w:bottom w:val="none" w:sz="0" w:space="0" w:color="auto"/>
        <w:right w:val="none" w:sz="0" w:space="0" w:color="auto"/>
      </w:divBdr>
    </w:div>
    <w:div w:id="2128113275">
      <w:bodyDiv w:val="1"/>
      <w:marLeft w:val="0"/>
      <w:marRight w:val="0"/>
      <w:marTop w:val="0"/>
      <w:marBottom w:val="0"/>
      <w:divBdr>
        <w:top w:val="none" w:sz="0" w:space="0" w:color="auto"/>
        <w:left w:val="none" w:sz="0" w:space="0" w:color="auto"/>
        <w:bottom w:val="none" w:sz="0" w:space="0" w:color="auto"/>
        <w:right w:val="none" w:sz="0" w:space="0" w:color="auto"/>
      </w:divBdr>
      <w:divsChild>
        <w:div w:id="57218093">
          <w:marLeft w:val="0"/>
          <w:marRight w:val="0"/>
          <w:marTop w:val="0"/>
          <w:marBottom w:val="0"/>
          <w:divBdr>
            <w:top w:val="none" w:sz="0" w:space="0" w:color="auto"/>
            <w:left w:val="none" w:sz="0" w:space="0" w:color="auto"/>
            <w:bottom w:val="none" w:sz="0" w:space="0" w:color="auto"/>
            <w:right w:val="none" w:sz="0" w:space="0" w:color="auto"/>
          </w:divBdr>
        </w:div>
        <w:div w:id="271205365">
          <w:marLeft w:val="0"/>
          <w:marRight w:val="0"/>
          <w:marTop w:val="0"/>
          <w:marBottom w:val="0"/>
          <w:divBdr>
            <w:top w:val="none" w:sz="0" w:space="0" w:color="auto"/>
            <w:left w:val="none" w:sz="0" w:space="0" w:color="auto"/>
            <w:bottom w:val="none" w:sz="0" w:space="0" w:color="auto"/>
            <w:right w:val="none" w:sz="0" w:space="0" w:color="auto"/>
          </w:divBdr>
        </w:div>
        <w:div w:id="879172978">
          <w:marLeft w:val="0"/>
          <w:marRight w:val="0"/>
          <w:marTop w:val="0"/>
          <w:marBottom w:val="0"/>
          <w:divBdr>
            <w:top w:val="none" w:sz="0" w:space="0" w:color="auto"/>
            <w:left w:val="none" w:sz="0" w:space="0" w:color="auto"/>
            <w:bottom w:val="none" w:sz="0" w:space="0" w:color="auto"/>
            <w:right w:val="none" w:sz="0" w:space="0" w:color="auto"/>
          </w:divBdr>
        </w:div>
        <w:div w:id="872688936">
          <w:marLeft w:val="0"/>
          <w:marRight w:val="0"/>
          <w:marTop w:val="0"/>
          <w:marBottom w:val="0"/>
          <w:divBdr>
            <w:top w:val="none" w:sz="0" w:space="0" w:color="auto"/>
            <w:left w:val="none" w:sz="0" w:space="0" w:color="auto"/>
            <w:bottom w:val="none" w:sz="0" w:space="0" w:color="auto"/>
            <w:right w:val="none" w:sz="0" w:space="0" w:color="auto"/>
          </w:divBdr>
        </w:div>
        <w:div w:id="1647007529">
          <w:marLeft w:val="0"/>
          <w:marRight w:val="0"/>
          <w:marTop w:val="0"/>
          <w:marBottom w:val="0"/>
          <w:divBdr>
            <w:top w:val="none" w:sz="0" w:space="0" w:color="auto"/>
            <w:left w:val="none" w:sz="0" w:space="0" w:color="auto"/>
            <w:bottom w:val="none" w:sz="0" w:space="0" w:color="auto"/>
            <w:right w:val="none" w:sz="0" w:space="0" w:color="auto"/>
          </w:divBdr>
        </w:div>
        <w:div w:id="1486313452">
          <w:marLeft w:val="0"/>
          <w:marRight w:val="0"/>
          <w:marTop w:val="0"/>
          <w:marBottom w:val="0"/>
          <w:divBdr>
            <w:top w:val="none" w:sz="0" w:space="0" w:color="auto"/>
            <w:left w:val="none" w:sz="0" w:space="0" w:color="auto"/>
            <w:bottom w:val="none" w:sz="0" w:space="0" w:color="auto"/>
            <w:right w:val="none" w:sz="0" w:space="0" w:color="auto"/>
          </w:divBdr>
        </w:div>
        <w:div w:id="584612404">
          <w:marLeft w:val="0"/>
          <w:marRight w:val="0"/>
          <w:marTop w:val="0"/>
          <w:marBottom w:val="0"/>
          <w:divBdr>
            <w:top w:val="none" w:sz="0" w:space="0" w:color="auto"/>
            <w:left w:val="none" w:sz="0" w:space="0" w:color="auto"/>
            <w:bottom w:val="none" w:sz="0" w:space="0" w:color="auto"/>
            <w:right w:val="none" w:sz="0" w:space="0" w:color="auto"/>
          </w:divBdr>
        </w:div>
        <w:div w:id="1283145457">
          <w:marLeft w:val="0"/>
          <w:marRight w:val="0"/>
          <w:marTop w:val="0"/>
          <w:marBottom w:val="0"/>
          <w:divBdr>
            <w:top w:val="none" w:sz="0" w:space="0" w:color="auto"/>
            <w:left w:val="none" w:sz="0" w:space="0" w:color="auto"/>
            <w:bottom w:val="none" w:sz="0" w:space="0" w:color="auto"/>
            <w:right w:val="none" w:sz="0" w:space="0" w:color="auto"/>
          </w:divBdr>
        </w:div>
        <w:div w:id="1256789545">
          <w:marLeft w:val="0"/>
          <w:marRight w:val="0"/>
          <w:marTop w:val="0"/>
          <w:marBottom w:val="0"/>
          <w:divBdr>
            <w:top w:val="none" w:sz="0" w:space="0" w:color="auto"/>
            <w:left w:val="none" w:sz="0" w:space="0" w:color="auto"/>
            <w:bottom w:val="none" w:sz="0" w:space="0" w:color="auto"/>
            <w:right w:val="none" w:sz="0" w:space="0" w:color="auto"/>
          </w:divBdr>
        </w:div>
        <w:div w:id="740753523">
          <w:marLeft w:val="0"/>
          <w:marRight w:val="0"/>
          <w:marTop w:val="0"/>
          <w:marBottom w:val="0"/>
          <w:divBdr>
            <w:top w:val="none" w:sz="0" w:space="0" w:color="auto"/>
            <w:left w:val="none" w:sz="0" w:space="0" w:color="auto"/>
            <w:bottom w:val="none" w:sz="0" w:space="0" w:color="auto"/>
            <w:right w:val="none" w:sz="0" w:space="0" w:color="auto"/>
          </w:divBdr>
        </w:div>
        <w:div w:id="891236812">
          <w:marLeft w:val="0"/>
          <w:marRight w:val="0"/>
          <w:marTop w:val="0"/>
          <w:marBottom w:val="0"/>
          <w:divBdr>
            <w:top w:val="none" w:sz="0" w:space="0" w:color="auto"/>
            <w:left w:val="none" w:sz="0" w:space="0" w:color="auto"/>
            <w:bottom w:val="none" w:sz="0" w:space="0" w:color="auto"/>
            <w:right w:val="none" w:sz="0" w:space="0" w:color="auto"/>
          </w:divBdr>
        </w:div>
        <w:div w:id="11495967">
          <w:marLeft w:val="0"/>
          <w:marRight w:val="0"/>
          <w:marTop w:val="0"/>
          <w:marBottom w:val="0"/>
          <w:divBdr>
            <w:top w:val="none" w:sz="0" w:space="0" w:color="auto"/>
            <w:left w:val="none" w:sz="0" w:space="0" w:color="auto"/>
            <w:bottom w:val="none" w:sz="0" w:space="0" w:color="auto"/>
            <w:right w:val="none" w:sz="0" w:space="0" w:color="auto"/>
          </w:divBdr>
        </w:div>
        <w:div w:id="1383477882">
          <w:marLeft w:val="0"/>
          <w:marRight w:val="0"/>
          <w:marTop w:val="0"/>
          <w:marBottom w:val="0"/>
          <w:divBdr>
            <w:top w:val="none" w:sz="0" w:space="0" w:color="auto"/>
            <w:left w:val="none" w:sz="0" w:space="0" w:color="auto"/>
            <w:bottom w:val="none" w:sz="0" w:space="0" w:color="auto"/>
            <w:right w:val="none" w:sz="0" w:space="0" w:color="auto"/>
          </w:divBdr>
        </w:div>
        <w:div w:id="2021545636">
          <w:marLeft w:val="0"/>
          <w:marRight w:val="0"/>
          <w:marTop w:val="0"/>
          <w:marBottom w:val="0"/>
          <w:divBdr>
            <w:top w:val="none" w:sz="0" w:space="0" w:color="auto"/>
            <w:left w:val="none" w:sz="0" w:space="0" w:color="auto"/>
            <w:bottom w:val="none" w:sz="0" w:space="0" w:color="auto"/>
            <w:right w:val="none" w:sz="0" w:space="0" w:color="auto"/>
          </w:divBdr>
        </w:div>
        <w:div w:id="1723821353">
          <w:marLeft w:val="0"/>
          <w:marRight w:val="0"/>
          <w:marTop w:val="0"/>
          <w:marBottom w:val="0"/>
          <w:divBdr>
            <w:top w:val="none" w:sz="0" w:space="0" w:color="auto"/>
            <w:left w:val="none" w:sz="0" w:space="0" w:color="auto"/>
            <w:bottom w:val="none" w:sz="0" w:space="0" w:color="auto"/>
            <w:right w:val="none" w:sz="0" w:space="0" w:color="auto"/>
          </w:divBdr>
        </w:div>
        <w:div w:id="2013215994">
          <w:marLeft w:val="0"/>
          <w:marRight w:val="0"/>
          <w:marTop w:val="0"/>
          <w:marBottom w:val="0"/>
          <w:divBdr>
            <w:top w:val="none" w:sz="0" w:space="0" w:color="auto"/>
            <w:left w:val="none" w:sz="0" w:space="0" w:color="auto"/>
            <w:bottom w:val="none" w:sz="0" w:space="0" w:color="auto"/>
            <w:right w:val="none" w:sz="0" w:space="0" w:color="auto"/>
          </w:divBdr>
        </w:div>
        <w:div w:id="1416436816">
          <w:marLeft w:val="0"/>
          <w:marRight w:val="0"/>
          <w:marTop w:val="0"/>
          <w:marBottom w:val="0"/>
          <w:divBdr>
            <w:top w:val="none" w:sz="0" w:space="0" w:color="auto"/>
            <w:left w:val="none" w:sz="0" w:space="0" w:color="auto"/>
            <w:bottom w:val="none" w:sz="0" w:space="0" w:color="auto"/>
            <w:right w:val="none" w:sz="0" w:space="0" w:color="auto"/>
          </w:divBdr>
        </w:div>
        <w:div w:id="843545938">
          <w:marLeft w:val="0"/>
          <w:marRight w:val="0"/>
          <w:marTop w:val="0"/>
          <w:marBottom w:val="0"/>
          <w:divBdr>
            <w:top w:val="none" w:sz="0" w:space="0" w:color="auto"/>
            <w:left w:val="none" w:sz="0" w:space="0" w:color="auto"/>
            <w:bottom w:val="none" w:sz="0" w:space="0" w:color="auto"/>
            <w:right w:val="none" w:sz="0" w:space="0" w:color="auto"/>
          </w:divBdr>
        </w:div>
        <w:div w:id="1683125411">
          <w:marLeft w:val="0"/>
          <w:marRight w:val="0"/>
          <w:marTop w:val="0"/>
          <w:marBottom w:val="0"/>
          <w:divBdr>
            <w:top w:val="none" w:sz="0" w:space="0" w:color="auto"/>
            <w:left w:val="none" w:sz="0" w:space="0" w:color="auto"/>
            <w:bottom w:val="none" w:sz="0" w:space="0" w:color="auto"/>
            <w:right w:val="none" w:sz="0" w:space="0" w:color="auto"/>
          </w:divBdr>
        </w:div>
        <w:div w:id="1109280635">
          <w:marLeft w:val="0"/>
          <w:marRight w:val="0"/>
          <w:marTop w:val="0"/>
          <w:marBottom w:val="0"/>
          <w:divBdr>
            <w:top w:val="none" w:sz="0" w:space="0" w:color="auto"/>
            <w:left w:val="none" w:sz="0" w:space="0" w:color="auto"/>
            <w:bottom w:val="none" w:sz="0" w:space="0" w:color="auto"/>
            <w:right w:val="none" w:sz="0" w:space="0" w:color="auto"/>
          </w:divBdr>
        </w:div>
        <w:div w:id="1390422742">
          <w:marLeft w:val="0"/>
          <w:marRight w:val="0"/>
          <w:marTop w:val="0"/>
          <w:marBottom w:val="0"/>
          <w:divBdr>
            <w:top w:val="none" w:sz="0" w:space="0" w:color="auto"/>
            <w:left w:val="none" w:sz="0" w:space="0" w:color="auto"/>
            <w:bottom w:val="none" w:sz="0" w:space="0" w:color="auto"/>
            <w:right w:val="none" w:sz="0" w:space="0" w:color="auto"/>
          </w:divBdr>
        </w:div>
        <w:div w:id="1507138004">
          <w:marLeft w:val="0"/>
          <w:marRight w:val="0"/>
          <w:marTop w:val="0"/>
          <w:marBottom w:val="0"/>
          <w:divBdr>
            <w:top w:val="none" w:sz="0" w:space="0" w:color="auto"/>
            <w:left w:val="none" w:sz="0" w:space="0" w:color="auto"/>
            <w:bottom w:val="none" w:sz="0" w:space="0" w:color="auto"/>
            <w:right w:val="none" w:sz="0" w:space="0" w:color="auto"/>
          </w:divBdr>
        </w:div>
        <w:div w:id="1881239132">
          <w:marLeft w:val="0"/>
          <w:marRight w:val="0"/>
          <w:marTop w:val="0"/>
          <w:marBottom w:val="0"/>
          <w:divBdr>
            <w:top w:val="none" w:sz="0" w:space="0" w:color="auto"/>
            <w:left w:val="none" w:sz="0" w:space="0" w:color="auto"/>
            <w:bottom w:val="none" w:sz="0" w:space="0" w:color="auto"/>
            <w:right w:val="none" w:sz="0" w:space="0" w:color="auto"/>
          </w:divBdr>
        </w:div>
        <w:div w:id="16317418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nkingcircle@harrisonsadler.com"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Banking%20Circle%20Press%20Release%20template%202022.dotm.dotx" TargetMode="External"/></Relationships>
</file>

<file path=word/theme/theme1.xml><?xml version="1.0" encoding="utf-8"?>
<a:theme xmlns:a="http://schemas.openxmlformats.org/drawingml/2006/main" name="Theme1">
  <a:themeElements>
    <a:clrScheme name="Custom 19">
      <a:dk1>
        <a:srgbClr val="000000"/>
      </a:dk1>
      <a:lt1>
        <a:srgbClr val="FFFFFF"/>
      </a:lt1>
      <a:dk2>
        <a:srgbClr val="0F0F28"/>
      </a:dk2>
      <a:lt2>
        <a:srgbClr val="008B6D"/>
      </a:lt2>
      <a:accent1>
        <a:srgbClr val="0F4B5F"/>
      </a:accent1>
      <a:accent2>
        <a:srgbClr val="0A5982"/>
      </a:accent2>
      <a:accent3>
        <a:srgbClr val="A5A5A5"/>
      </a:accent3>
      <a:accent4>
        <a:srgbClr val="C8C3CD"/>
      </a:accent4>
      <a:accent5>
        <a:srgbClr val="646469"/>
      </a:accent5>
      <a:accent6>
        <a:srgbClr val="146964"/>
      </a:accent6>
      <a:hlink>
        <a:srgbClr val="008C6E"/>
      </a:hlink>
      <a:folHlink>
        <a:srgbClr val="0F4B5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F948F9D-F7FA-864B-9352-20EC6D943AA7}" vid="{AAB9B060-94F5-594B-B126-9E5CD301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A508962A53D4CA0C5F0E9B02451BB" ma:contentTypeVersion="13" ma:contentTypeDescription="Create a new document." ma:contentTypeScope="" ma:versionID="1eb1115e22de51ee8e4cbd1954824505">
  <xsd:schema xmlns:xsd="http://www.w3.org/2001/XMLSchema" xmlns:xs="http://www.w3.org/2001/XMLSchema" xmlns:p="http://schemas.microsoft.com/office/2006/metadata/properties" xmlns:ns2="eb835416-f0de-409c-9ce1-45278e9d4551" xmlns:ns3="c4d3b289-818e-4e47-9f31-9a9175ee0f3d" targetNamespace="http://schemas.microsoft.com/office/2006/metadata/properties" ma:root="true" ma:fieldsID="5c00eef342b236c59a54a95cdf479947" ns2:_="" ns3:_="">
    <xsd:import namespace="eb835416-f0de-409c-9ce1-45278e9d4551"/>
    <xsd:import namespace="c4d3b289-818e-4e47-9f31-9a9175ee0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5416-f0de-409c-9ce1-45278e9d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3b289-818e-4e47-9f31-9a9175ee0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78A5-B92E-4576-AD85-1E5647E8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5416-f0de-409c-9ce1-45278e9d4551"/>
    <ds:schemaRef ds:uri="c4d3b289-818e-4e47-9f31-9a9175ee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0BF68-0794-4BCD-A649-57A5EF56F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B11A3-F74D-4E2E-AAAF-B6E591E5E7EA}">
  <ds:schemaRefs>
    <ds:schemaRef ds:uri="http://schemas.microsoft.com/sharepoint/v3/contenttype/forms"/>
  </ds:schemaRefs>
</ds:datastoreItem>
</file>

<file path=customXml/itemProps4.xml><?xml version="1.0" encoding="utf-8"?>
<ds:datastoreItem xmlns:ds="http://schemas.openxmlformats.org/officeDocument/2006/customXml" ds:itemID="{5DF10AB6-C7A9-41EA-9024-2E388BA6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Banking Circle Press Release template 2022.dotm.dotx</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Thorneywork</dc:creator>
  <cp:keywords/>
  <dc:description/>
  <cp:lastModifiedBy>wendy</cp:lastModifiedBy>
  <cp:revision>2</cp:revision>
  <dcterms:created xsi:type="dcterms:W3CDTF">2022-05-29T17:23:00Z</dcterms:created>
  <dcterms:modified xsi:type="dcterms:W3CDTF">2022-05-29T17:23:00Z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0x01010039FA508962A53D4CA0C5F0E9B02451BB</vt:lpwstr>
  </property>
</Properties>
</file>